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D7" w:rsidRDefault="006B2DD7" w:rsidP="006B2DD7">
      <w:pPr>
        <w:jc w:val="center"/>
      </w:pPr>
      <w:r>
        <w:rPr>
          <w:noProof/>
          <w:lang w:eastAsia="ru-RU"/>
        </w:rPr>
        <w:drawing>
          <wp:anchor distT="0" distB="0" distL="90170" distR="90170" simplePos="0" relativeHeight="251658240" behindDoc="0" locked="0" layoutInCell="1" allowOverlap="1">
            <wp:simplePos x="0" y="0"/>
            <wp:positionH relativeFrom="page">
              <wp:posOffset>3538855</wp:posOffset>
            </wp:positionH>
            <wp:positionV relativeFrom="paragraph">
              <wp:posOffset>38735</wp:posOffset>
            </wp:positionV>
            <wp:extent cx="572135" cy="89789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135" cy="897890"/>
                    </a:xfrm>
                    <a:prstGeom prst="rect">
                      <a:avLst/>
                    </a:prstGeom>
                    <a:noFill/>
                  </pic:spPr>
                </pic:pic>
              </a:graphicData>
            </a:graphic>
            <wp14:sizeRelH relativeFrom="page">
              <wp14:pctWidth>0</wp14:pctWidth>
            </wp14:sizeRelH>
            <wp14:sizeRelV relativeFrom="page">
              <wp14:pctHeight>0</wp14:pctHeight>
            </wp14:sizeRelV>
          </wp:anchor>
        </w:drawing>
      </w:r>
    </w:p>
    <w:p w:rsidR="006B2DD7" w:rsidRDefault="006B2DD7" w:rsidP="006B2DD7">
      <w:pPr>
        <w:spacing w:after="0"/>
        <w:jc w:val="center"/>
        <w:rPr>
          <w:b/>
          <w:sz w:val="36"/>
        </w:rPr>
      </w:pPr>
      <w:r>
        <w:rPr>
          <w:b/>
          <w:sz w:val="36"/>
        </w:rPr>
        <w:t>РОССИЙСКАЯ ФЕДЕРАЦИЯ</w:t>
      </w:r>
    </w:p>
    <w:p w:rsidR="006B2DD7" w:rsidRDefault="006B2DD7" w:rsidP="006B2DD7">
      <w:pPr>
        <w:spacing w:after="0"/>
        <w:jc w:val="center"/>
      </w:pPr>
      <w:r>
        <w:rPr>
          <w:b/>
          <w:sz w:val="36"/>
        </w:rPr>
        <w:t>РОСТОВСКАЯ ОБЛАСТЬ</w:t>
      </w:r>
    </w:p>
    <w:p w:rsidR="006B2DD7" w:rsidRDefault="006B2DD7" w:rsidP="006B2DD7">
      <w:pPr>
        <w:spacing w:after="0"/>
        <w:jc w:val="center"/>
        <w:rPr>
          <w:b/>
        </w:rPr>
      </w:pPr>
      <w:r>
        <w:rPr>
          <w:b/>
        </w:rPr>
        <w:t>Муниципальное образование «Октябрьский район»</w:t>
      </w:r>
    </w:p>
    <w:p w:rsidR="006B2DD7" w:rsidRDefault="006B2DD7" w:rsidP="006B2DD7">
      <w:pPr>
        <w:spacing w:after="0"/>
        <w:jc w:val="center"/>
        <w:rPr>
          <w:b/>
          <w:sz w:val="24"/>
        </w:rPr>
      </w:pPr>
      <w:r>
        <w:rPr>
          <w:b/>
        </w:rPr>
        <w:t>Администрация Октябрьского района</w:t>
      </w:r>
    </w:p>
    <w:p w:rsidR="006B2DD7" w:rsidRDefault="006B2DD7" w:rsidP="006B2DD7">
      <w:pPr>
        <w:pStyle w:val="4"/>
      </w:pPr>
      <w:r>
        <w:t>ПОСТАНОВЛЕНИЕ</w:t>
      </w:r>
    </w:p>
    <w:p w:rsidR="006B2DD7" w:rsidRDefault="006B2DD7" w:rsidP="006B2DD7"/>
    <w:p w:rsidR="006B2DD7" w:rsidRDefault="004C6406" w:rsidP="00654A84">
      <w:pPr>
        <w:jc w:val="both"/>
        <w:rPr>
          <w:b/>
        </w:rPr>
      </w:pPr>
      <w:r>
        <w:rPr>
          <w:b/>
        </w:rPr>
        <w:t>19.02.</w:t>
      </w:r>
      <w:r w:rsidR="000D1000">
        <w:rPr>
          <w:b/>
        </w:rPr>
        <w:t>201</w:t>
      </w:r>
      <w:r w:rsidR="002F38EE">
        <w:rPr>
          <w:b/>
        </w:rPr>
        <w:t>6</w:t>
      </w:r>
      <w:r w:rsidR="006B2DD7">
        <w:rPr>
          <w:b/>
        </w:rPr>
        <w:t xml:space="preserve">                        </w:t>
      </w:r>
      <w:r w:rsidR="00654A84">
        <w:rPr>
          <w:b/>
        </w:rPr>
        <w:t xml:space="preserve">               </w:t>
      </w:r>
      <w:r w:rsidR="00B342E7">
        <w:rPr>
          <w:b/>
        </w:rPr>
        <w:t xml:space="preserve"> </w:t>
      </w:r>
      <w:r w:rsidR="00654A84">
        <w:rPr>
          <w:b/>
        </w:rPr>
        <w:t xml:space="preserve"> </w:t>
      </w:r>
      <w:r w:rsidR="006B2DD7">
        <w:rPr>
          <w:b/>
        </w:rPr>
        <w:t>№</w:t>
      </w:r>
      <w:r w:rsidR="00654A84">
        <w:t xml:space="preserve"> </w:t>
      </w:r>
      <w:r w:rsidRPr="004C6406">
        <w:rPr>
          <w:b/>
        </w:rPr>
        <w:t>102</w:t>
      </w:r>
      <w:r w:rsidR="006B2DD7">
        <w:t xml:space="preserve">         </w:t>
      </w:r>
      <w:r w:rsidR="006B2DD7">
        <w:rPr>
          <w:b/>
        </w:rPr>
        <w:t xml:space="preserve">               </w:t>
      </w:r>
      <w:r w:rsidR="00B342E7">
        <w:rPr>
          <w:b/>
        </w:rPr>
        <w:t xml:space="preserve">  </w:t>
      </w:r>
      <w:r>
        <w:rPr>
          <w:b/>
        </w:rPr>
        <w:t xml:space="preserve">  р.п. </w:t>
      </w:r>
      <w:r w:rsidR="006B2DD7">
        <w:rPr>
          <w:b/>
        </w:rPr>
        <w:t>Каменоломни</w:t>
      </w:r>
    </w:p>
    <w:p w:rsidR="006B2DD7" w:rsidRDefault="006B2DD7" w:rsidP="006B2DD7">
      <w:pPr>
        <w:pStyle w:val="a4"/>
        <w:tabs>
          <w:tab w:val="left" w:pos="5103"/>
        </w:tabs>
        <w:spacing w:after="0"/>
        <w:ind w:left="0" w:right="4252"/>
        <w:jc w:val="both"/>
        <w:rPr>
          <w:rFonts w:ascii="Times New Roman" w:hAnsi="Times New Roman"/>
          <w:sz w:val="28"/>
        </w:rPr>
      </w:pPr>
    </w:p>
    <w:p w:rsidR="006B2DD7" w:rsidRPr="00637D6B" w:rsidRDefault="006B2DD7" w:rsidP="00F22CCC">
      <w:pPr>
        <w:pStyle w:val="a4"/>
        <w:tabs>
          <w:tab w:val="left" w:pos="4111"/>
        </w:tabs>
        <w:spacing w:after="0"/>
        <w:ind w:left="0" w:right="5526"/>
        <w:jc w:val="both"/>
        <w:rPr>
          <w:rFonts w:ascii="Times New Roman" w:eastAsia="Times New Roman" w:hAnsi="Times New Roman"/>
          <w:sz w:val="28"/>
          <w:szCs w:val="28"/>
          <w:lang w:eastAsia="ru-RU"/>
        </w:rPr>
      </w:pPr>
      <w:r w:rsidRPr="00637D6B">
        <w:rPr>
          <w:rFonts w:ascii="Times New Roman" w:eastAsia="Times New Roman" w:hAnsi="Times New Roman"/>
          <w:sz w:val="28"/>
          <w:szCs w:val="28"/>
          <w:lang w:eastAsia="ru-RU"/>
        </w:rPr>
        <w:t>Об</w:t>
      </w:r>
      <w:r w:rsidR="00301961" w:rsidRPr="00637D6B">
        <w:rPr>
          <w:rFonts w:ascii="Times New Roman" w:eastAsia="Times New Roman" w:hAnsi="Times New Roman"/>
          <w:sz w:val="28"/>
          <w:szCs w:val="28"/>
          <w:lang w:eastAsia="ru-RU"/>
        </w:rPr>
        <w:t xml:space="preserve"> </w:t>
      </w:r>
      <w:r w:rsidRPr="00637D6B">
        <w:rPr>
          <w:rFonts w:ascii="Times New Roman" w:eastAsia="Times New Roman" w:hAnsi="Times New Roman"/>
          <w:sz w:val="28"/>
          <w:szCs w:val="28"/>
          <w:lang w:eastAsia="ru-RU"/>
        </w:rPr>
        <w:t>утверждении</w:t>
      </w:r>
      <w:r w:rsidR="00301961" w:rsidRPr="00637D6B">
        <w:rPr>
          <w:rFonts w:ascii="Times New Roman" w:eastAsia="Times New Roman" w:hAnsi="Times New Roman"/>
          <w:sz w:val="28"/>
          <w:szCs w:val="28"/>
          <w:lang w:eastAsia="ru-RU"/>
        </w:rPr>
        <w:t xml:space="preserve"> </w:t>
      </w:r>
      <w:r w:rsidRPr="00637D6B">
        <w:rPr>
          <w:rFonts w:ascii="Times New Roman" w:eastAsia="Times New Roman" w:hAnsi="Times New Roman"/>
          <w:sz w:val="28"/>
          <w:szCs w:val="28"/>
          <w:lang w:eastAsia="ru-RU"/>
        </w:rPr>
        <w:t>отчета</w:t>
      </w:r>
      <w:r w:rsidR="00301961" w:rsidRPr="00637D6B">
        <w:rPr>
          <w:rFonts w:ascii="Times New Roman" w:eastAsia="Times New Roman" w:hAnsi="Times New Roman"/>
          <w:sz w:val="28"/>
          <w:szCs w:val="28"/>
          <w:lang w:eastAsia="ru-RU"/>
        </w:rPr>
        <w:t xml:space="preserve"> </w:t>
      </w:r>
      <w:r w:rsidR="003C0A40" w:rsidRPr="00637D6B">
        <w:rPr>
          <w:rFonts w:ascii="Times New Roman" w:eastAsia="Times New Roman" w:hAnsi="Times New Roman"/>
          <w:sz w:val="28"/>
          <w:szCs w:val="28"/>
          <w:lang w:eastAsia="ru-RU"/>
        </w:rPr>
        <w:t>о</w:t>
      </w:r>
      <w:r w:rsidRPr="00637D6B">
        <w:rPr>
          <w:rFonts w:ascii="Times New Roman" w:eastAsia="Times New Roman" w:hAnsi="Times New Roman"/>
          <w:sz w:val="28"/>
          <w:szCs w:val="28"/>
          <w:lang w:eastAsia="ru-RU"/>
        </w:rPr>
        <w:t xml:space="preserve"> реализации</w:t>
      </w:r>
      <w:r w:rsidR="00301961" w:rsidRPr="00637D6B">
        <w:rPr>
          <w:rFonts w:ascii="Times New Roman" w:eastAsia="Times New Roman" w:hAnsi="Times New Roman"/>
          <w:sz w:val="28"/>
          <w:szCs w:val="28"/>
          <w:lang w:eastAsia="ru-RU"/>
        </w:rPr>
        <w:t xml:space="preserve"> </w:t>
      </w:r>
      <w:r w:rsidRPr="00637D6B">
        <w:rPr>
          <w:rFonts w:ascii="Times New Roman" w:eastAsia="Times New Roman" w:hAnsi="Times New Roman"/>
          <w:sz w:val="28"/>
          <w:szCs w:val="28"/>
          <w:lang w:eastAsia="ru-RU"/>
        </w:rPr>
        <w:t xml:space="preserve">муниципальной программы Октябрьского района </w:t>
      </w:r>
      <w:r w:rsidR="00BD7136" w:rsidRPr="00612D77">
        <w:rPr>
          <w:rFonts w:ascii="Times New Roman" w:eastAsia="Times New Roman" w:hAnsi="Times New Roman"/>
          <w:sz w:val="28"/>
          <w:szCs w:val="28"/>
          <w:lang w:eastAsia="ru-RU"/>
        </w:rPr>
        <w:t xml:space="preserve">Ростовской области </w:t>
      </w:r>
      <w:r w:rsidRPr="00612D77">
        <w:rPr>
          <w:rFonts w:ascii="Times New Roman" w:eastAsia="Times New Roman" w:hAnsi="Times New Roman"/>
          <w:sz w:val="28"/>
          <w:szCs w:val="28"/>
          <w:lang w:eastAsia="ru-RU"/>
        </w:rPr>
        <w:t>«</w:t>
      </w:r>
      <w:r w:rsidR="000D066D" w:rsidRPr="00612D77">
        <w:rPr>
          <w:rFonts w:ascii="Times New Roman" w:hAnsi="Times New Roman"/>
          <w:sz w:val="28"/>
          <w:szCs w:val="28"/>
        </w:rPr>
        <w:t>Развитие культуры</w:t>
      </w:r>
      <w:r w:rsidRPr="00612D77">
        <w:rPr>
          <w:rFonts w:ascii="Times New Roman" w:eastAsia="Times New Roman" w:hAnsi="Times New Roman"/>
          <w:sz w:val="28"/>
          <w:szCs w:val="28"/>
          <w:lang w:eastAsia="ru-RU"/>
        </w:rPr>
        <w:t>»</w:t>
      </w:r>
      <w:r w:rsidR="00301961" w:rsidRPr="00612D77">
        <w:rPr>
          <w:rFonts w:ascii="Times New Roman" w:eastAsia="Times New Roman" w:hAnsi="Times New Roman"/>
          <w:sz w:val="28"/>
          <w:szCs w:val="28"/>
          <w:lang w:eastAsia="ru-RU"/>
        </w:rPr>
        <w:t xml:space="preserve"> </w:t>
      </w:r>
      <w:r w:rsidR="000D1000" w:rsidRPr="00612D77">
        <w:rPr>
          <w:rFonts w:ascii="Times New Roman" w:eastAsia="Times New Roman" w:hAnsi="Times New Roman"/>
          <w:sz w:val="28"/>
          <w:szCs w:val="28"/>
          <w:lang w:eastAsia="ru-RU"/>
        </w:rPr>
        <w:t xml:space="preserve">по </w:t>
      </w:r>
      <w:r w:rsidR="000D1000" w:rsidRPr="00637D6B">
        <w:rPr>
          <w:rFonts w:ascii="Times New Roman" w:eastAsia="Times New Roman" w:hAnsi="Times New Roman"/>
          <w:sz w:val="28"/>
          <w:szCs w:val="28"/>
          <w:lang w:eastAsia="ru-RU"/>
        </w:rPr>
        <w:t xml:space="preserve">результатам </w:t>
      </w:r>
      <w:r w:rsidR="003C0A40" w:rsidRPr="00637D6B">
        <w:rPr>
          <w:rFonts w:ascii="Times New Roman" w:eastAsia="Times New Roman" w:hAnsi="Times New Roman"/>
          <w:sz w:val="28"/>
          <w:szCs w:val="28"/>
          <w:lang w:eastAsia="ru-RU"/>
        </w:rPr>
        <w:t xml:space="preserve">работы </w:t>
      </w:r>
      <w:r w:rsidR="000D1000" w:rsidRPr="00637D6B">
        <w:rPr>
          <w:rFonts w:ascii="Times New Roman" w:eastAsia="Times New Roman" w:hAnsi="Times New Roman"/>
          <w:sz w:val="28"/>
          <w:szCs w:val="28"/>
          <w:lang w:eastAsia="ru-RU"/>
        </w:rPr>
        <w:t>за 2015</w:t>
      </w:r>
      <w:r w:rsidRPr="00637D6B">
        <w:rPr>
          <w:rFonts w:ascii="Times New Roman" w:eastAsia="Times New Roman" w:hAnsi="Times New Roman"/>
          <w:sz w:val="28"/>
          <w:szCs w:val="28"/>
          <w:lang w:eastAsia="ru-RU"/>
        </w:rPr>
        <w:t xml:space="preserve"> год</w:t>
      </w:r>
    </w:p>
    <w:p w:rsidR="0065453A" w:rsidRDefault="0065453A" w:rsidP="006B2DD7">
      <w:pPr>
        <w:pStyle w:val="a4"/>
        <w:tabs>
          <w:tab w:val="left" w:pos="5103"/>
        </w:tabs>
        <w:spacing w:after="0"/>
        <w:ind w:left="0" w:right="4252"/>
        <w:jc w:val="both"/>
        <w:rPr>
          <w:rFonts w:ascii="Times New Roman" w:eastAsia="Times New Roman" w:hAnsi="Times New Roman"/>
          <w:sz w:val="28"/>
          <w:szCs w:val="28"/>
          <w:lang w:eastAsia="ru-RU"/>
        </w:rPr>
      </w:pPr>
    </w:p>
    <w:p w:rsidR="006B2DD7" w:rsidRDefault="006B2DD7" w:rsidP="004C6406">
      <w:pPr>
        <w:pStyle w:val="a4"/>
        <w:spacing w:after="0"/>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w:t>
      </w:r>
      <w:r w:rsidR="00637D6B">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постановлени</w:t>
      </w:r>
      <w:r w:rsidR="00637D6B">
        <w:rPr>
          <w:rFonts w:ascii="Times New Roman" w:eastAsia="Times New Roman" w:hAnsi="Times New Roman"/>
          <w:sz w:val="28"/>
          <w:szCs w:val="28"/>
          <w:lang w:eastAsia="ru-RU"/>
        </w:rPr>
        <w:t>ем</w:t>
      </w:r>
      <w:r>
        <w:rPr>
          <w:rFonts w:ascii="Times New Roman" w:eastAsia="Times New Roman" w:hAnsi="Times New Roman"/>
          <w:sz w:val="28"/>
          <w:szCs w:val="28"/>
          <w:lang w:eastAsia="ru-RU"/>
        </w:rPr>
        <w:t xml:space="preserve"> Администрации Октябрьского района от 16.08.2013 №</w:t>
      </w:r>
      <w:r w:rsidR="006759A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655 «Об утверждении </w:t>
      </w:r>
      <w:r w:rsidR="004C6406">
        <w:rPr>
          <w:rFonts w:ascii="Times New Roman" w:eastAsia="Times New Roman" w:hAnsi="Times New Roman"/>
          <w:sz w:val="28"/>
          <w:szCs w:val="28"/>
          <w:lang w:eastAsia="ru-RU"/>
        </w:rPr>
        <w:t xml:space="preserve">Порядка </w:t>
      </w:r>
      <w:r>
        <w:rPr>
          <w:rFonts w:ascii="Times New Roman" w:eastAsia="Times New Roman" w:hAnsi="Times New Roman"/>
          <w:sz w:val="28"/>
          <w:szCs w:val="28"/>
          <w:lang w:eastAsia="ru-RU"/>
        </w:rPr>
        <w:t>разработки, реализации и оценки эффективности муниципальных программ Октябрьского района», в соответствии со</w:t>
      </w:r>
      <w:r w:rsidR="003019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статьей</w:t>
      </w:r>
      <w:r w:rsidR="003019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179 Бюджетного кодекса Российской Федерации, руководствуясь частью </w:t>
      </w:r>
      <w:r w:rsidR="00B07E6B">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 статьи 5</w:t>
      </w:r>
      <w:r w:rsidR="00B07E6B">
        <w:rPr>
          <w:rFonts w:ascii="Times New Roman" w:eastAsia="Times New Roman" w:hAnsi="Times New Roman"/>
          <w:sz w:val="28"/>
          <w:szCs w:val="28"/>
          <w:lang w:eastAsia="ru-RU"/>
        </w:rPr>
        <w:t>6</w:t>
      </w:r>
      <w:r w:rsidR="003019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Устава муниципального образования «Октябрьский район»,</w:t>
      </w:r>
    </w:p>
    <w:p w:rsidR="006B2DD7" w:rsidRDefault="006B2DD7" w:rsidP="006B2DD7">
      <w:pPr>
        <w:pStyle w:val="a4"/>
        <w:spacing w:after="0"/>
        <w:ind w:left="0"/>
        <w:jc w:val="both"/>
        <w:rPr>
          <w:rFonts w:ascii="Times New Roman" w:eastAsia="Times New Roman" w:hAnsi="Times New Roman"/>
          <w:sz w:val="28"/>
          <w:szCs w:val="28"/>
          <w:lang w:eastAsia="ru-RU"/>
        </w:rPr>
      </w:pPr>
    </w:p>
    <w:p w:rsidR="006B2DD7" w:rsidRDefault="006B2DD7" w:rsidP="006B2DD7">
      <w:pPr>
        <w:pStyle w:val="a4"/>
        <w:spacing w:after="0"/>
        <w:ind w:left="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ПОСТАНОВЛЯЮ:</w:t>
      </w:r>
    </w:p>
    <w:p w:rsidR="006B2DD7" w:rsidRPr="00612D77" w:rsidRDefault="006B2DD7" w:rsidP="006B2DD7">
      <w:pPr>
        <w:pStyle w:val="a4"/>
        <w:spacing w:after="0"/>
        <w:ind w:left="0"/>
        <w:jc w:val="both"/>
        <w:rPr>
          <w:rFonts w:ascii="Times New Roman" w:eastAsia="Times New Roman" w:hAnsi="Times New Roman"/>
          <w:b/>
          <w:sz w:val="28"/>
          <w:szCs w:val="28"/>
          <w:lang w:eastAsia="ru-RU"/>
        </w:rPr>
      </w:pPr>
    </w:p>
    <w:p w:rsidR="006B2DD7" w:rsidRPr="00637D6B" w:rsidRDefault="004C6406" w:rsidP="006B2DD7">
      <w:pPr>
        <w:spacing w:after="0"/>
        <w:ind w:firstLine="709"/>
        <w:jc w:val="both"/>
        <w:rPr>
          <w:szCs w:val="28"/>
        </w:rPr>
      </w:pPr>
      <w:r>
        <w:rPr>
          <w:szCs w:val="28"/>
        </w:rPr>
        <w:t xml:space="preserve">1. </w:t>
      </w:r>
      <w:r w:rsidR="006B2DD7" w:rsidRPr="00612D77">
        <w:rPr>
          <w:szCs w:val="28"/>
        </w:rPr>
        <w:t>Утвердить</w:t>
      </w:r>
      <w:r w:rsidR="00301961" w:rsidRPr="00612D77">
        <w:rPr>
          <w:szCs w:val="28"/>
        </w:rPr>
        <w:t xml:space="preserve"> </w:t>
      </w:r>
      <w:hyperlink r:id="rId10" w:history="1">
        <w:r w:rsidR="006B2DD7" w:rsidRPr="00612D77">
          <w:rPr>
            <w:rStyle w:val="a3"/>
            <w:color w:val="auto"/>
            <w:szCs w:val="28"/>
            <w:u w:val="none"/>
          </w:rPr>
          <w:t>отчет</w:t>
        </w:r>
      </w:hyperlink>
      <w:r w:rsidR="00301961" w:rsidRPr="00612D77">
        <w:rPr>
          <w:rStyle w:val="a3"/>
          <w:color w:val="auto"/>
          <w:szCs w:val="28"/>
          <w:u w:val="none"/>
        </w:rPr>
        <w:t xml:space="preserve"> </w:t>
      </w:r>
      <w:r w:rsidR="003C0A40" w:rsidRPr="00612D77">
        <w:rPr>
          <w:szCs w:val="28"/>
        </w:rPr>
        <w:t>о</w:t>
      </w:r>
      <w:r w:rsidR="006B2DD7" w:rsidRPr="00612D77">
        <w:rPr>
          <w:szCs w:val="28"/>
        </w:rPr>
        <w:t xml:space="preserve"> реализации</w:t>
      </w:r>
      <w:r w:rsidR="00195970" w:rsidRPr="00612D77">
        <w:rPr>
          <w:szCs w:val="28"/>
        </w:rPr>
        <w:t xml:space="preserve"> </w:t>
      </w:r>
      <w:r w:rsidR="006B2DD7" w:rsidRPr="00612D77">
        <w:rPr>
          <w:szCs w:val="28"/>
        </w:rPr>
        <w:t>муниципальной</w:t>
      </w:r>
      <w:r w:rsidR="00195970" w:rsidRPr="00612D77">
        <w:rPr>
          <w:szCs w:val="28"/>
        </w:rPr>
        <w:t xml:space="preserve"> </w:t>
      </w:r>
      <w:r w:rsidR="006B2DD7" w:rsidRPr="00612D77">
        <w:rPr>
          <w:szCs w:val="28"/>
        </w:rPr>
        <w:t xml:space="preserve">программы Октябрьского района </w:t>
      </w:r>
      <w:r w:rsidR="00BD7136" w:rsidRPr="00612D77">
        <w:rPr>
          <w:szCs w:val="28"/>
        </w:rPr>
        <w:t xml:space="preserve">Ростовской области </w:t>
      </w:r>
      <w:r w:rsidR="006B2DD7" w:rsidRPr="00612D77">
        <w:rPr>
          <w:szCs w:val="28"/>
        </w:rPr>
        <w:t>«</w:t>
      </w:r>
      <w:r w:rsidR="000D066D" w:rsidRPr="00612D77">
        <w:rPr>
          <w:szCs w:val="28"/>
        </w:rPr>
        <w:t>Развитие культуры</w:t>
      </w:r>
      <w:r w:rsidR="006B2DD7" w:rsidRPr="00612D77">
        <w:rPr>
          <w:szCs w:val="28"/>
        </w:rPr>
        <w:t xml:space="preserve">», утвержденной постановлением  Администрации Октябрьского района от </w:t>
      </w:r>
      <w:r w:rsidR="00EB2CB1" w:rsidRPr="00612D77">
        <w:rPr>
          <w:szCs w:val="28"/>
        </w:rPr>
        <w:t>26.09.2013</w:t>
      </w:r>
      <w:r w:rsidR="006B2DD7" w:rsidRPr="00612D77">
        <w:rPr>
          <w:szCs w:val="28"/>
        </w:rPr>
        <w:t xml:space="preserve"> №</w:t>
      </w:r>
      <w:r w:rsidR="00D83593" w:rsidRPr="00612D77">
        <w:rPr>
          <w:szCs w:val="28"/>
        </w:rPr>
        <w:t xml:space="preserve"> </w:t>
      </w:r>
      <w:r w:rsidR="00EB2CB1" w:rsidRPr="00612D77">
        <w:rPr>
          <w:szCs w:val="28"/>
        </w:rPr>
        <w:t>822</w:t>
      </w:r>
      <w:r>
        <w:rPr>
          <w:szCs w:val="28"/>
        </w:rPr>
        <w:t xml:space="preserve"> «Об утверждении муниципальной </w:t>
      </w:r>
      <w:r w:rsidR="006B2DD7" w:rsidRPr="00612D77">
        <w:rPr>
          <w:szCs w:val="28"/>
        </w:rPr>
        <w:t xml:space="preserve">программы Октябрьского района </w:t>
      </w:r>
      <w:r w:rsidR="00BD7136" w:rsidRPr="00612D77">
        <w:rPr>
          <w:szCs w:val="28"/>
        </w:rPr>
        <w:t xml:space="preserve">Ростовской области </w:t>
      </w:r>
      <w:r w:rsidR="006B2DD7" w:rsidRPr="00612D77">
        <w:rPr>
          <w:szCs w:val="28"/>
        </w:rPr>
        <w:t>«</w:t>
      </w:r>
      <w:r w:rsidR="000D066D" w:rsidRPr="00612D77">
        <w:rPr>
          <w:szCs w:val="28"/>
        </w:rPr>
        <w:t>Развитие культуры</w:t>
      </w:r>
      <w:r w:rsidR="006B2DD7" w:rsidRPr="00612D77">
        <w:rPr>
          <w:szCs w:val="28"/>
        </w:rPr>
        <w:t xml:space="preserve">» по результатам </w:t>
      </w:r>
      <w:r w:rsidR="003C0A40" w:rsidRPr="00612D77">
        <w:rPr>
          <w:szCs w:val="28"/>
        </w:rPr>
        <w:t xml:space="preserve">работы </w:t>
      </w:r>
      <w:r w:rsidR="006B2DD7" w:rsidRPr="00612D77">
        <w:rPr>
          <w:szCs w:val="28"/>
        </w:rPr>
        <w:t>за 201</w:t>
      </w:r>
      <w:r w:rsidR="00AF6B94" w:rsidRPr="00612D77">
        <w:rPr>
          <w:szCs w:val="28"/>
        </w:rPr>
        <w:t>5</w:t>
      </w:r>
      <w:r w:rsidR="006B2DD7" w:rsidRPr="00612D77">
        <w:rPr>
          <w:szCs w:val="28"/>
        </w:rPr>
        <w:t xml:space="preserve"> год, согласно </w:t>
      </w:r>
      <w:r w:rsidR="006B2DD7" w:rsidRPr="00637D6B">
        <w:rPr>
          <w:szCs w:val="28"/>
        </w:rPr>
        <w:t>приложению к настоящему постановлению.</w:t>
      </w:r>
    </w:p>
    <w:p w:rsidR="006B2DD7" w:rsidRDefault="006B2DD7" w:rsidP="004C6406">
      <w:pPr>
        <w:spacing w:after="0"/>
        <w:ind w:firstLine="708"/>
        <w:jc w:val="both"/>
      </w:pPr>
      <w:r>
        <w:lastRenderedPageBreak/>
        <w:t>2. Настоящее постановление вступает в силу с момента его подписания и подлежит размещению на официальном сайте Администрации Октябрьского района.</w:t>
      </w:r>
    </w:p>
    <w:p w:rsidR="006B2DD7" w:rsidRDefault="006B2DD7" w:rsidP="004C6406">
      <w:pPr>
        <w:spacing w:after="0"/>
        <w:ind w:firstLine="708"/>
        <w:jc w:val="both"/>
      </w:pPr>
      <w:r>
        <w:t>3</w:t>
      </w:r>
      <w:r w:rsidRPr="006759AA">
        <w:t xml:space="preserve">. </w:t>
      </w:r>
      <w:proofErr w:type="gramStart"/>
      <w:r w:rsidRPr="006759AA">
        <w:t>Контроль за</w:t>
      </w:r>
      <w:proofErr w:type="gramEnd"/>
      <w:r w:rsidRPr="006759AA">
        <w:t xml:space="preserve"> исполнением данного постановления возложить на  </w:t>
      </w:r>
      <w:r w:rsidR="00E455BF" w:rsidRPr="006759AA">
        <w:t xml:space="preserve">заместителя </w:t>
      </w:r>
      <w:r w:rsidR="0085340D">
        <w:t>г</w:t>
      </w:r>
      <w:r w:rsidR="00E455BF" w:rsidRPr="006759AA">
        <w:t xml:space="preserve">лавы </w:t>
      </w:r>
      <w:r w:rsidR="000D066D" w:rsidRPr="006759AA">
        <w:t xml:space="preserve">Администрации </w:t>
      </w:r>
      <w:r w:rsidR="004759BC" w:rsidRPr="006759AA">
        <w:t>Октябрьского района</w:t>
      </w:r>
      <w:r w:rsidR="00E455BF" w:rsidRPr="006759AA">
        <w:t xml:space="preserve"> по </w:t>
      </w:r>
      <w:r w:rsidR="00AF6B94">
        <w:t xml:space="preserve">вопросам </w:t>
      </w:r>
      <w:r w:rsidR="0085340D">
        <w:t>социальной политик</w:t>
      </w:r>
      <w:r w:rsidR="00AF6B94">
        <w:t>и</w:t>
      </w:r>
      <w:r w:rsidR="00E455BF" w:rsidRPr="006759AA">
        <w:t xml:space="preserve"> </w:t>
      </w:r>
      <w:r w:rsidR="0085340D">
        <w:t>Уманцеву С.А</w:t>
      </w:r>
      <w:r w:rsidRPr="006759AA">
        <w:t>.</w:t>
      </w:r>
    </w:p>
    <w:p w:rsidR="006B2DD7" w:rsidRDefault="006B2DD7" w:rsidP="006B2DD7">
      <w:pPr>
        <w:pStyle w:val="a4"/>
        <w:tabs>
          <w:tab w:val="left" w:pos="2000"/>
        </w:tabs>
        <w:spacing w:after="0"/>
        <w:ind w:left="0"/>
        <w:jc w:val="both"/>
        <w:rPr>
          <w:rFonts w:ascii="Times New Roman" w:eastAsia="Times New Roman" w:hAnsi="Times New Roman"/>
          <w:b/>
          <w:sz w:val="28"/>
          <w:szCs w:val="28"/>
          <w:lang w:eastAsia="ru-RU"/>
        </w:rPr>
      </w:pPr>
    </w:p>
    <w:p w:rsidR="006B2DD7" w:rsidRDefault="006B2DD7" w:rsidP="006B2DD7">
      <w:pPr>
        <w:pStyle w:val="a4"/>
        <w:tabs>
          <w:tab w:val="left" w:pos="2000"/>
        </w:tabs>
        <w:spacing w:after="0"/>
        <w:ind w:left="0"/>
        <w:jc w:val="both"/>
        <w:rPr>
          <w:rFonts w:ascii="Times New Roman" w:eastAsia="Times New Roman" w:hAnsi="Times New Roman"/>
          <w:b/>
          <w:sz w:val="28"/>
          <w:szCs w:val="28"/>
          <w:lang w:eastAsia="ru-RU"/>
        </w:rPr>
      </w:pPr>
    </w:p>
    <w:p w:rsidR="006B2DD7" w:rsidRDefault="006B2DD7" w:rsidP="006B2DD7">
      <w:pPr>
        <w:pStyle w:val="a4"/>
        <w:tabs>
          <w:tab w:val="left" w:pos="2000"/>
        </w:tabs>
        <w:spacing w:after="0"/>
        <w:ind w:left="0"/>
        <w:jc w:val="both"/>
        <w:rPr>
          <w:rFonts w:ascii="Times New Roman" w:eastAsia="Times New Roman" w:hAnsi="Times New Roman"/>
          <w:b/>
          <w:sz w:val="28"/>
          <w:szCs w:val="28"/>
          <w:lang w:eastAsia="ru-RU"/>
        </w:rPr>
      </w:pPr>
    </w:p>
    <w:p w:rsidR="006B2DD7" w:rsidRPr="00612D77" w:rsidRDefault="001952B3" w:rsidP="001952B3">
      <w:pPr>
        <w:pStyle w:val="a4"/>
        <w:tabs>
          <w:tab w:val="left" w:pos="2000"/>
        </w:tabs>
        <w:spacing w:after="0"/>
        <w:ind w:left="0"/>
        <w:rPr>
          <w:rFonts w:ascii="Times New Roman" w:eastAsia="Times New Roman" w:hAnsi="Times New Roman"/>
          <w:sz w:val="28"/>
          <w:szCs w:val="28"/>
          <w:lang w:eastAsia="ru-RU"/>
        </w:rPr>
      </w:pPr>
      <w:r w:rsidRPr="00612D77">
        <w:rPr>
          <w:rFonts w:ascii="Times New Roman" w:eastAsia="Times New Roman" w:hAnsi="Times New Roman"/>
          <w:sz w:val="28"/>
          <w:szCs w:val="28"/>
          <w:lang w:eastAsia="ru-RU"/>
        </w:rPr>
        <w:t>Г</w:t>
      </w:r>
      <w:r w:rsidR="006B2DD7" w:rsidRPr="00612D77">
        <w:rPr>
          <w:rFonts w:ascii="Times New Roman" w:eastAsia="Times New Roman" w:hAnsi="Times New Roman"/>
          <w:sz w:val="28"/>
          <w:szCs w:val="28"/>
          <w:lang w:eastAsia="ru-RU"/>
        </w:rPr>
        <w:t xml:space="preserve">лава </w:t>
      </w:r>
      <w:r w:rsidRPr="00612D77">
        <w:rPr>
          <w:rFonts w:ascii="Times New Roman" w:eastAsia="Times New Roman" w:hAnsi="Times New Roman"/>
          <w:sz w:val="28"/>
          <w:szCs w:val="28"/>
          <w:lang w:eastAsia="ru-RU"/>
        </w:rPr>
        <w:t>Администрации</w:t>
      </w:r>
    </w:p>
    <w:p w:rsidR="006B2DD7" w:rsidRPr="00612D77" w:rsidRDefault="006B2DD7" w:rsidP="001952B3">
      <w:pPr>
        <w:pStyle w:val="a4"/>
        <w:tabs>
          <w:tab w:val="left" w:pos="2000"/>
        </w:tabs>
        <w:spacing w:after="0"/>
        <w:ind w:left="0"/>
        <w:rPr>
          <w:rFonts w:ascii="Times New Roman" w:eastAsia="Times New Roman" w:hAnsi="Times New Roman"/>
          <w:sz w:val="28"/>
          <w:szCs w:val="28"/>
          <w:lang w:eastAsia="ru-RU"/>
        </w:rPr>
      </w:pPr>
      <w:r w:rsidRPr="00612D77">
        <w:rPr>
          <w:rFonts w:ascii="Times New Roman" w:eastAsia="Times New Roman" w:hAnsi="Times New Roman"/>
          <w:sz w:val="28"/>
          <w:szCs w:val="28"/>
          <w:lang w:eastAsia="ru-RU"/>
        </w:rPr>
        <w:t xml:space="preserve">Октябрьского района                                                  </w:t>
      </w:r>
      <w:r w:rsidR="00654A84" w:rsidRPr="00612D77">
        <w:rPr>
          <w:rFonts w:ascii="Times New Roman" w:eastAsia="Times New Roman" w:hAnsi="Times New Roman"/>
          <w:sz w:val="28"/>
          <w:szCs w:val="28"/>
          <w:lang w:eastAsia="ru-RU"/>
        </w:rPr>
        <w:t xml:space="preserve">          </w:t>
      </w:r>
      <w:r w:rsidR="001952B3" w:rsidRPr="00612D77">
        <w:rPr>
          <w:rFonts w:ascii="Times New Roman" w:eastAsia="Times New Roman" w:hAnsi="Times New Roman"/>
          <w:sz w:val="28"/>
          <w:szCs w:val="28"/>
          <w:lang w:eastAsia="ru-RU"/>
        </w:rPr>
        <w:t xml:space="preserve">       </w:t>
      </w:r>
      <w:r w:rsidR="00654A84" w:rsidRPr="00612D77">
        <w:rPr>
          <w:rFonts w:ascii="Times New Roman" w:eastAsia="Times New Roman" w:hAnsi="Times New Roman"/>
          <w:sz w:val="28"/>
          <w:szCs w:val="28"/>
          <w:lang w:eastAsia="ru-RU"/>
        </w:rPr>
        <w:t xml:space="preserve">       </w:t>
      </w:r>
      <w:r w:rsidRPr="00612D77">
        <w:rPr>
          <w:rFonts w:ascii="Times New Roman" w:eastAsia="Times New Roman" w:hAnsi="Times New Roman"/>
          <w:sz w:val="28"/>
          <w:szCs w:val="28"/>
          <w:lang w:eastAsia="ru-RU"/>
        </w:rPr>
        <w:t xml:space="preserve">  </w:t>
      </w:r>
      <w:r w:rsidR="00612D77">
        <w:rPr>
          <w:rFonts w:ascii="Times New Roman" w:eastAsia="Times New Roman" w:hAnsi="Times New Roman"/>
          <w:sz w:val="28"/>
          <w:szCs w:val="28"/>
          <w:lang w:eastAsia="ru-RU"/>
        </w:rPr>
        <w:t xml:space="preserve">Л.В. </w:t>
      </w:r>
      <w:proofErr w:type="spellStart"/>
      <w:r w:rsidR="00612D77">
        <w:rPr>
          <w:rFonts w:ascii="Times New Roman" w:eastAsia="Times New Roman" w:hAnsi="Times New Roman"/>
          <w:sz w:val="28"/>
          <w:szCs w:val="28"/>
          <w:lang w:eastAsia="ru-RU"/>
        </w:rPr>
        <w:t>Овчиева</w:t>
      </w:r>
      <w:proofErr w:type="spellEnd"/>
      <w:r w:rsidR="003C0A40" w:rsidRPr="00612D77">
        <w:rPr>
          <w:rFonts w:ascii="Times New Roman" w:eastAsia="Times New Roman" w:hAnsi="Times New Roman"/>
          <w:sz w:val="28"/>
          <w:szCs w:val="28"/>
          <w:lang w:eastAsia="ru-RU"/>
        </w:rPr>
        <w:t xml:space="preserve"> </w:t>
      </w:r>
    </w:p>
    <w:p w:rsidR="006B2DD7" w:rsidRPr="004C6406" w:rsidRDefault="006B2DD7" w:rsidP="006B2DD7"/>
    <w:p w:rsidR="006B2DD7" w:rsidRDefault="006B2DD7" w:rsidP="006B2DD7">
      <w:pPr>
        <w:pStyle w:val="a4"/>
        <w:tabs>
          <w:tab w:val="left" w:pos="2000"/>
        </w:tabs>
        <w:spacing w:after="0"/>
        <w:ind w:left="0"/>
        <w:jc w:val="both"/>
        <w:rPr>
          <w:rFonts w:ascii="Times New Roman" w:eastAsia="Times New Roman" w:hAnsi="Times New Roman"/>
          <w:b/>
          <w:sz w:val="28"/>
          <w:szCs w:val="28"/>
          <w:lang w:eastAsia="ru-RU"/>
        </w:rPr>
      </w:pPr>
    </w:p>
    <w:p w:rsidR="008660A9" w:rsidRDefault="008660A9" w:rsidP="006B2DD7">
      <w:pPr>
        <w:spacing w:after="0"/>
        <w:jc w:val="right"/>
        <w:rPr>
          <w:rFonts w:eastAsia="Times New Roman"/>
          <w:b/>
          <w:szCs w:val="28"/>
          <w:lang w:eastAsia="ru-RU"/>
        </w:rPr>
      </w:pPr>
    </w:p>
    <w:p w:rsidR="008660A9" w:rsidRDefault="008660A9" w:rsidP="006B2DD7">
      <w:pPr>
        <w:spacing w:after="0"/>
        <w:jc w:val="right"/>
        <w:rPr>
          <w:rFonts w:eastAsia="Times New Roman"/>
          <w:b/>
          <w:szCs w:val="28"/>
          <w:lang w:eastAsia="ru-RU"/>
        </w:rPr>
      </w:pPr>
    </w:p>
    <w:p w:rsidR="008660A9" w:rsidRDefault="008660A9" w:rsidP="006B2DD7">
      <w:pPr>
        <w:spacing w:after="0"/>
        <w:jc w:val="right"/>
        <w:rPr>
          <w:rFonts w:eastAsia="Times New Roman"/>
          <w:b/>
          <w:szCs w:val="28"/>
          <w:lang w:eastAsia="ru-RU"/>
        </w:rPr>
      </w:pPr>
    </w:p>
    <w:p w:rsidR="008660A9" w:rsidRDefault="008660A9" w:rsidP="006B2DD7">
      <w:pPr>
        <w:spacing w:after="0"/>
        <w:jc w:val="right"/>
        <w:rPr>
          <w:rFonts w:eastAsia="Times New Roman"/>
          <w:b/>
          <w:szCs w:val="28"/>
          <w:lang w:eastAsia="ru-RU"/>
        </w:rPr>
      </w:pPr>
    </w:p>
    <w:p w:rsidR="008660A9" w:rsidRDefault="008660A9" w:rsidP="006B2DD7">
      <w:pPr>
        <w:spacing w:after="0"/>
        <w:jc w:val="right"/>
        <w:rPr>
          <w:rFonts w:eastAsia="Times New Roman"/>
          <w:b/>
          <w:szCs w:val="28"/>
          <w:lang w:eastAsia="ru-RU"/>
        </w:rPr>
      </w:pPr>
    </w:p>
    <w:p w:rsidR="008660A9" w:rsidRDefault="008660A9" w:rsidP="006B2DD7">
      <w:pPr>
        <w:spacing w:after="0"/>
        <w:jc w:val="right"/>
        <w:rPr>
          <w:rFonts w:eastAsia="Times New Roman"/>
          <w:b/>
          <w:szCs w:val="28"/>
          <w:lang w:eastAsia="ru-RU"/>
        </w:rPr>
      </w:pPr>
    </w:p>
    <w:p w:rsidR="008660A9" w:rsidRDefault="008660A9" w:rsidP="008660A9">
      <w:pPr>
        <w:pStyle w:val="ConsPlusNormal"/>
        <w:widowControl/>
        <w:ind w:right="-852" w:firstLine="0"/>
        <w:outlineLvl w:val="1"/>
        <w:rPr>
          <w:rFonts w:ascii="Times New Roman" w:hAnsi="Times New Roman" w:cs="Times New Roman"/>
          <w:sz w:val="28"/>
          <w:szCs w:val="28"/>
        </w:rPr>
      </w:pPr>
      <w:r w:rsidRPr="008724E2">
        <w:rPr>
          <w:rFonts w:ascii="Times New Roman" w:hAnsi="Times New Roman" w:cs="Times New Roman"/>
          <w:sz w:val="28"/>
          <w:szCs w:val="28"/>
        </w:rPr>
        <w:t>Постановление вносит</w:t>
      </w:r>
      <w:r>
        <w:rPr>
          <w:rFonts w:ascii="Times New Roman" w:hAnsi="Times New Roman" w:cs="Times New Roman"/>
          <w:sz w:val="28"/>
          <w:szCs w:val="28"/>
        </w:rPr>
        <w:t xml:space="preserve"> </w:t>
      </w:r>
    </w:p>
    <w:p w:rsidR="008660A9" w:rsidRDefault="008660A9" w:rsidP="008660A9">
      <w:pPr>
        <w:pStyle w:val="ConsPlusNormal"/>
        <w:widowControl/>
        <w:ind w:right="-852" w:firstLine="0"/>
        <w:outlineLvl w:val="1"/>
        <w:rPr>
          <w:rFonts w:ascii="Times New Roman" w:hAnsi="Times New Roman" w:cs="Times New Roman"/>
          <w:sz w:val="28"/>
          <w:szCs w:val="28"/>
        </w:rPr>
      </w:pPr>
      <w:r>
        <w:rPr>
          <w:rFonts w:ascii="Times New Roman" w:hAnsi="Times New Roman" w:cs="Times New Roman"/>
          <w:sz w:val="28"/>
          <w:szCs w:val="28"/>
        </w:rPr>
        <w:t xml:space="preserve">отдел культуры, физической </w:t>
      </w:r>
    </w:p>
    <w:p w:rsidR="008660A9" w:rsidRDefault="008660A9" w:rsidP="008660A9">
      <w:pPr>
        <w:pStyle w:val="ConsPlusNormal"/>
        <w:widowControl/>
        <w:ind w:right="-852" w:firstLine="0"/>
        <w:outlineLvl w:val="1"/>
        <w:rPr>
          <w:rFonts w:ascii="Times New Roman" w:hAnsi="Times New Roman" w:cs="Times New Roman"/>
          <w:sz w:val="28"/>
          <w:szCs w:val="28"/>
        </w:rPr>
      </w:pPr>
      <w:r>
        <w:rPr>
          <w:rFonts w:ascii="Times New Roman" w:hAnsi="Times New Roman" w:cs="Times New Roman"/>
          <w:sz w:val="28"/>
          <w:szCs w:val="28"/>
        </w:rPr>
        <w:t xml:space="preserve">культуры, спорта и туризма </w:t>
      </w:r>
    </w:p>
    <w:p w:rsidR="008660A9" w:rsidRDefault="008660A9" w:rsidP="008660A9">
      <w:pPr>
        <w:pStyle w:val="ConsPlusNormal"/>
        <w:widowControl/>
        <w:ind w:right="-852" w:firstLine="0"/>
        <w:outlineLvl w:val="1"/>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8660A9" w:rsidRPr="00C3239F" w:rsidRDefault="008660A9" w:rsidP="008660A9">
      <w:pPr>
        <w:pStyle w:val="ConsPlusNormal"/>
        <w:widowControl/>
        <w:ind w:right="-852" w:firstLine="0"/>
        <w:outlineLvl w:val="1"/>
        <w:rPr>
          <w:rFonts w:ascii="Times New Roman" w:hAnsi="Times New Roman" w:cs="Times New Roman"/>
          <w:sz w:val="28"/>
          <w:szCs w:val="28"/>
        </w:rPr>
      </w:pPr>
      <w:r>
        <w:rPr>
          <w:rFonts w:ascii="Times New Roman" w:hAnsi="Times New Roman" w:cs="Times New Roman"/>
          <w:sz w:val="28"/>
          <w:szCs w:val="28"/>
        </w:rPr>
        <w:t>Октябрьского района</w:t>
      </w:r>
    </w:p>
    <w:p w:rsidR="006B2DD7" w:rsidRPr="00E25111" w:rsidRDefault="006B2DD7" w:rsidP="006B2DD7">
      <w:pPr>
        <w:spacing w:after="0"/>
        <w:jc w:val="right"/>
        <w:rPr>
          <w:rFonts w:eastAsia="Times New Roman"/>
          <w:szCs w:val="28"/>
          <w:lang w:eastAsia="ru-RU"/>
        </w:rPr>
      </w:pPr>
      <w:r>
        <w:rPr>
          <w:rFonts w:eastAsia="Times New Roman"/>
          <w:b/>
          <w:szCs w:val="28"/>
          <w:lang w:eastAsia="ru-RU"/>
        </w:rPr>
        <w:br w:type="page"/>
      </w:r>
      <w:r w:rsidRPr="00E25111">
        <w:rPr>
          <w:rFonts w:eastAsia="Times New Roman"/>
          <w:szCs w:val="28"/>
          <w:lang w:eastAsia="ru-RU"/>
        </w:rPr>
        <w:lastRenderedPageBreak/>
        <w:t>Приложение</w:t>
      </w:r>
    </w:p>
    <w:p w:rsidR="006B2DD7" w:rsidRPr="00E25111" w:rsidRDefault="006B2DD7" w:rsidP="006B2DD7">
      <w:pPr>
        <w:spacing w:after="0"/>
        <w:jc w:val="right"/>
        <w:rPr>
          <w:rFonts w:eastAsia="Times New Roman"/>
          <w:szCs w:val="28"/>
          <w:lang w:eastAsia="ru-RU"/>
        </w:rPr>
      </w:pPr>
      <w:r w:rsidRPr="00E25111">
        <w:rPr>
          <w:rFonts w:eastAsia="Times New Roman"/>
          <w:szCs w:val="28"/>
          <w:lang w:eastAsia="ru-RU"/>
        </w:rPr>
        <w:t>к постановлению Администрации</w:t>
      </w:r>
    </w:p>
    <w:p w:rsidR="006B2DD7" w:rsidRPr="00E25111" w:rsidRDefault="006B2DD7" w:rsidP="006B2DD7">
      <w:pPr>
        <w:spacing w:after="0"/>
        <w:jc w:val="right"/>
        <w:rPr>
          <w:rFonts w:eastAsia="Times New Roman"/>
          <w:szCs w:val="28"/>
          <w:lang w:eastAsia="ru-RU"/>
        </w:rPr>
      </w:pPr>
      <w:r w:rsidRPr="00E25111">
        <w:rPr>
          <w:rFonts w:eastAsia="Times New Roman"/>
          <w:szCs w:val="28"/>
          <w:lang w:eastAsia="ru-RU"/>
        </w:rPr>
        <w:t>Октябрьского района</w:t>
      </w:r>
    </w:p>
    <w:p w:rsidR="006B2DD7" w:rsidRPr="00E25111" w:rsidRDefault="00B342E7" w:rsidP="006B2DD7">
      <w:pPr>
        <w:spacing w:after="0"/>
        <w:jc w:val="right"/>
        <w:rPr>
          <w:rFonts w:eastAsia="Times New Roman"/>
          <w:szCs w:val="28"/>
          <w:lang w:eastAsia="ru-RU"/>
        </w:rPr>
      </w:pPr>
      <w:r w:rsidRPr="00E25111">
        <w:rPr>
          <w:rFonts w:eastAsia="Times New Roman"/>
          <w:szCs w:val="28"/>
          <w:lang w:eastAsia="ru-RU"/>
        </w:rPr>
        <w:t xml:space="preserve">от </w:t>
      </w:r>
      <w:r w:rsidR="004C6406" w:rsidRPr="004C6406">
        <w:rPr>
          <w:rFonts w:eastAsia="Times New Roman"/>
          <w:szCs w:val="28"/>
          <w:lang w:eastAsia="ru-RU"/>
        </w:rPr>
        <w:t xml:space="preserve">19.02.2019 </w:t>
      </w:r>
      <w:r w:rsidRPr="004C6406">
        <w:rPr>
          <w:rFonts w:eastAsia="Times New Roman"/>
          <w:szCs w:val="28"/>
          <w:lang w:eastAsia="ru-RU"/>
        </w:rPr>
        <w:t xml:space="preserve">№ </w:t>
      </w:r>
      <w:r w:rsidR="004C6406">
        <w:rPr>
          <w:rFonts w:eastAsia="Times New Roman"/>
          <w:szCs w:val="28"/>
          <w:lang w:eastAsia="ru-RU"/>
        </w:rPr>
        <w:t>102</w:t>
      </w:r>
    </w:p>
    <w:p w:rsidR="006B2DD7" w:rsidRPr="00E25111" w:rsidRDefault="006B2DD7" w:rsidP="006B2DD7">
      <w:pPr>
        <w:spacing w:after="0"/>
        <w:jc w:val="right"/>
        <w:rPr>
          <w:rFonts w:eastAsia="Times New Roman"/>
          <w:szCs w:val="28"/>
          <w:lang w:eastAsia="ru-RU"/>
        </w:rPr>
      </w:pPr>
    </w:p>
    <w:p w:rsidR="006B2DD7" w:rsidRPr="00E25111" w:rsidRDefault="006B2DD7" w:rsidP="00DC0B62">
      <w:pPr>
        <w:spacing w:after="0"/>
        <w:jc w:val="right"/>
        <w:rPr>
          <w:rFonts w:eastAsia="Times New Roman"/>
          <w:szCs w:val="28"/>
          <w:lang w:eastAsia="ru-RU"/>
        </w:rPr>
      </w:pPr>
    </w:p>
    <w:p w:rsidR="006B2DD7" w:rsidRPr="00E25111" w:rsidRDefault="004C6406" w:rsidP="00DC0B62">
      <w:pPr>
        <w:spacing w:after="0"/>
        <w:jc w:val="center"/>
        <w:rPr>
          <w:szCs w:val="28"/>
        </w:rPr>
      </w:pPr>
      <w:hyperlink r:id="rId11" w:history="1">
        <w:r w:rsidR="006B2DD7" w:rsidRPr="00E25111">
          <w:rPr>
            <w:rStyle w:val="a3"/>
            <w:color w:val="auto"/>
            <w:szCs w:val="28"/>
            <w:u w:val="none"/>
          </w:rPr>
          <w:t>Отчет</w:t>
        </w:r>
      </w:hyperlink>
      <w:r w:rsidR="006B2DD7" w:rsidRPr="00E25111">
        <w:rPr>
          <w:szCs w:val="28"/>
        </w:rPr>
        <w:t xml:space="preserve"> </w:t>
      </w:r>
    </w:p>
    <w:p w:rsidR="006B2DD7" w:rsidRPr="00E25111" w:rsidRDefault="003C0A40" w:rsidP="00BD7136">
      <w:pPr>
        <w:spacing w:after="0"/>
        <w:jc w:val="center"/>
        <w:rPr>
          <w:szCs w:val="28"/>
        </w:rPr>
      </w:pPr>
      <w:r w:rsidRPr="00E25111">
        <w:rPr>
          <w:szCs w:val="28"/>
        </w:rPr>
        <w:t xml:space="preserve">о </w:t>
      </w:r>
      <w:r w:rsidR="006B2DD7" w:rsidRPr="00E25111">
        <w:rPr>
          <w:szCs w:val="28"/>
        </w:rPr>
        <w:t>реализации муниципальной программы Октябрьского района</w:t>
      </w:r>
      <w:r w:rsidR="00BD7136" w:rsidRPr="00E25111">
        <w:rPr>
          <w:szCs w:val="28"/>
        </w:rPr>
        <w:t xml:space="preserve"> Ростовской области </w:t>
      </w:r>
      <w:r w:rsidR="006B2DD7" w:rsidRPr="00E25111">
        <w:rPr>
          <w:szCs w:val="28"/>
        </w:rPr>
        <w:t>«</w:t>
      </w:r>
      <w:r w:rsidR="0065453A" w:rsidRPr="00E25111">
        <w:rPr>
          <w:szCs w:val="28"/>
        </w:rPr>
        <w:t>Развитие культуры</w:t>
      </w:r>
      <w:r w:rsidR="006B2DD7" w:rsidRPr="00E25111">
        <w:rPr>
          <w:szCs w:val="28"/>
        </w:rPr>
        <w:t>»</w:t>
      </w:r>
      <w:r w:rsidR="0065453A" w:rsidRPr="00E25111">
        <w:rPr>
          <w:szCs w:val="28"/>
        </w:rPr>
        <w:t xml:space="preserve"> </w:t>
      </w:r>
      <w:r w:rsidR="006B2DD7" w:rsidRPr="00E25111">
        <w:rPr>
          <w:rFonts w:eastAsia="Times New Roman"/>
          <w:szCs w:val="28"/>
          <w:lang w:eastAsia="ru-RU"/>
        </w:rPr>
        <w:t xml:space="preserve">по результатам </w:t>
      </w:r>
      <w:r w:rsidRPr="00E25111">
        <w:rPr>
          <w:rFonts w:eastAsia="Times New Roman"/>
          <w:szCs w:val="28"/>
          <w:lang w:eastAsia="ru-RU"/>
        </w:rPr>
        <w:t xml:space="preserve">работы </w:t>
      </w:r>
      <w:r w:rsidR="006B2DD7" w:rsidRPr="00E25111">
        <w:rPr>
          <w:rFonts w:eastAsia="Times New Roman"/>
          <w:szCs w:val="28"/>
          <w:lang w:eastAsia="ru-RU"/>
        </w:rPr>
        <w:t>за 201</w:t>
      </w:r>
      <w:r w:rsidR="002F38EE" w:rsidRPr="00E25111">
        <w:rPr>
          <w:rFonts w:eastAsia="Times New Roman"/>
          <w:szCs w:val="28"/>
          <w:lang w:eastAsia="ru-RU"/>
        </w:rPr>
        <w:t>5</w:t>
      </w:r>
      <w:r w:rsidR="006B2DD7" w:rsidRPr="00E25111">
        <w:rPr>
          <w:rFonts w:eastAsia="Times New Roman"/>
          <w:szCs w:val="28"/>
          <w:lang w:eastAsia="ru-RU"/>
        </w:rPr>
        <w:t xml:space="preserve"> год</w:t>
      </w:r>
    </w:p>
    <w:p w:rsidR="006B2DD7" w:rsidRPr="00E25111" w:rsidRDefault="006B2DD7" w:rsidP="00DC0B62">
      <w:pPr>
        <w:spacing w:after="0"/>
        <w:rPr>
          <w:rFonts w:eastAsia="Times New Roman"/>
          <w:szCs w:val="28"/>
          <w:lang w:eastAsia="ru-RU"/>
        </w:rPr>
      </w:pPr>
    </w:p>
    <w:p w:rsidR="006B2DD7" w:rsidRPr="00E25111" w:rsidRDefault="006B2DD7" w:rsidP="00DC0B62">
      <w:pPr>
        <w:numPr>
          <w:ilvl w:val="0"/>
          <w:numId w:val="1"/>
        </w:numPr>
        <w:spacing w:after="0"/>
        <w:ind w:left="0"/>
        <w:jc w:val="center"/>
        <w:rPr>
          <w:rFonts w:eastAsia="Times New Roman"/>
          <w:szCs w:val="28"/>
          <w:lang w:eastAsia="ru-RU"/>
        </w:rPr>
      </w:pPr>
      <w:r w:rsidRPr="00E25111">
        <w:rPr>
          <w:rFonts w:eastAsia="Times New Roman"/>
          <w:szCs w:val="28"/>
          <w:lang w:eastAsia="ru-RU"/>
        </w:rPr>
        <w:t>Основные результаты</w:t>
      </w:r>
    </w:p>
    <w:p w:rsidR="00DC0B62" w:rsidRPr="00E25111" w:rsidRDefault="00DC0B62" w:rsidP="00DC0B62">
      <w:pPr>
        <w:spacing w:after="0"/>
        <w:ind w:firstLine="708"/>
        <w:jc w:val="both"/>
        <w:rPr>
          <w:szCs w:val="28"/>
        </w:rPr>
      </w:pPr>
    </w:p>
    <w:p w:rsidR="006B2DD7" w:rsidRPr="00E25111" w:rsidRDefault="006B2DD7" w:rsidP="0085340D">
      <w:pPr>
        <w:spacing w:after="0"/>
        <w:ind w:firstLine="708"/>
        <w:jc w:val="both"/>
        <w:rPr>
          <w:szCs w:val="28"/>
        </w:rPr>
      </w:pPr>
      <w:r w:rsidRPr="00E25111">
        <w:rPr>
          <w:szCs w:val="28"/>
        </w:rPr>
        <w:t xml:space="preserve">По муниципальной программе Октябрьского района </w:t>
      </w:r>
      <w:r w:rsidR="00BD7136" w:rsidRPr="00E25111">
        <w:rPr>
          <w:szCs w:val="28"/>
        </w:rPr>
        <w:t xml:space="preserve">Ростовской области </w:t>
      </w:r>
      <w:r w:rsidRPr="00E25111">
        <w:rPr>
          <w:szCs w:val="28"/>
        </w:rPr>
        <w:t>«</w:t>
      </w:r>
      <w:r w:rsidR="0065453A" w:rsidRPr="00E25111">
        <w:rPr>
          <w:szCs w:val="28"/>
        </w:rPr>
        <w:t>Развитие культуры</w:t>
      </w:r>
      <w:r w:rsidRPr="00E25111">
        <w:rPr>
          <w:szCs w:val="28"/>
        </w:rPr>
        <w:t>» (далее – программа) в 201</w:t>
      </w:r>
      <w:r w:rsidR="002F38EE" w:rsidRPr="00E25111">
        <w:rPr>
          <w:szCs w:val="28"/>
        </w:rPr>
        <w:t>5</w:t>
      </w:r>
      <w:r w:rsidRPr="00E25111">
        <w:rPr>
          <w:szCs w:val="28"/>
        </w:rPr>
        <w:t xml:space="preserve"> году было выделено </w:t>
      </w:r>
      <w:r w:rsidR="00810D73" w:rsidRPr="00E25111">
        <w:rPr>
          <w:szCs w:val="28"/>
        </w:rPr>
        <w:t>182 855,5</w:t>
      </w:r>
      <w:r w:rsidRPr="00E25111">
        <w:rPr>
          <w:szCs w:val="28"/>
        </w:rPr>
        <w:t xml:space="preserve"> тыс. рублей, в том числе из средств:</w:t>
      </w:r>
    </w:p>
    <w:p w:rsidR="00F2604F" w:rsidRPr="00E25111" w:rsidRDefault="00F2604F" w:rsidP="0085340D">
      <w:pPr>
        <w:spacing w:after="0"/>
        <w:ind w:firstLine="708"/>
        <w:jc w:val="both"/>
        <w:rPr>
          <w:szCs w:val="28"/>
        </w:rPr>
      </w:pPr>
      <w:r w:rsidRPr="00E25111">
        <w:rPr>
          <w:szCs w:val="28"/>
        </w:rPr>
        <w:t xml:space="preserve">федерального бюджета </w:t>
      </w:r>
      <w:r w:rsidR="00921162" w:rsidRPr="00E25111">
        <w:rPr>
          <w:szCs w:val="28"/>
        </w:rPr>
        <w:t>–</w:t>
      </w:r>
      <w:r w:rsidRPr="00E25111">
        <w:rPr>
          <w:szCs w:val="28"/>
        </w:rPr>
        <w:t xml:space="preserve"> </w:t>
      </w:r>
      <w:r w:rsidR="004C6406">
        <w:rPr>
          <w:szCs w:val="28"/>
        </w:rPr>
        <w:t xml:space="preserve">49 </w:t>
      </w:r>
      <w:r w:rsidR="00921162" w:rsidRPr="00E25111">
        <w:rPr>
          <w:szCs w:val="28"/>
        </w:rPr>
        <w:t>919,9 тыс. рублей;</w:t>
      </w:r>
    </w:p>
    <w:p w:rsidR="006B2DD7" w:rsidRPr="00E25111" w:rsidRDefault="006B2DD7" w:rsidP="006B2DD7">
      <w:pPr>
        <w:spacing w:after="0"/>
        <w:ind w:firstLine="709"/>
        <w:jc w:val="both"/>
        <w:rPr>
          <w:szCs w:val="28"/>
        </w:rPr>
      </w:pPr>
      <w:r w:rsidRPr="00E25111">
        <w:rPr>
          <w:szCs w:val="28"/>
        </w:rPr>
        <w:t xml:space="preserve">областного бюджета – </w:t>
      </w:r>
      <w:r w:rsidR="004C6406">
        <w:rPr>
          <w:szCs w:val="28"/>
        </w:rPr>
        <w:t xml:space="preserve">48 </w:t>
      </w:r>
      <w:r w:rsidR="0085340D" w:rsidRPr="00E25111">
        <w:rPr>
          <w:szCs w:val="28"/>
        </w:rPr>
        <w:t>594,4</w:t>
      </w:r>
      <w:r w:rsidRPr="00E25111">
        <w:rPr>
          <w:szCs w:val="28"/>
        </w:rPr>
        <w:t xml:space="preserve"> тыс. рублей;</w:t>
      </w:r>
    </w:p>
    <w:p w:rsidR="006B2DD7" w:rsidRPr="00E25111" w:rsidRDefault="006B2DD7" w:rsidP="006B2DD7">
      <w:pPr>
        <w:spacing w:after="0"/>
        <w:ind w:firstLine="709"/>
        <w:jc w:val="both"/>
        <w:rPr>
          <w:szCs w:val="28"/>
        </w:rPr>
      </w:pPr>
      <w:r w:rsidRPr="00E25111">
        <w:rPr>
          <w:szCs w:val="28"/>
        </w:rPr>
        <w:t>консол</w:t>
      </w:r>
      <w:r w:rsidR="004C6406">
        <w:rPr>
          <w:szCs w:val="28"/>
        </w:rPr>
        <w:t xml:space="preserve">идированного бюджета района – 80 </w:t>
      </w:r>
      <w:r w:rsidR="00810D73" w:rsidRPr="00E25111">
        <w:rPr>
          <w:szCs w:val="28"/>
        </w:rPr>
        <w:t>479,0</w:t>
      </w:r>
      <w:r w:rsidRPr="00E25111">
        <w:rPr>
          <w:szCs w:val="28"/>
        </w:rPr>
        <w:t xml:space="preserve"> тыс. рублей;</w:t>
      </w:r>
    </w:p>
    <w:p w:rsidR="006B2DD7" w:rsidRPr="00E25111" w:rsidRDefault="006B2DD7" w:rsidP="006B2DD7">
      <w:pPr>
        <w:spacing w:after="0"/>
        <w:ind w:firstLine="709"/>
        <w:jc w:val="both"/>
        <w:rPr>
          <w:szCs w:val="28"/>
        </w:rPr>
      </w:pPr>
      <w:r w:rsidRPr="00E25111">
        <w:rPr>
          <w:szCs w:val="28"/>
        </w:rPr>
        <w:t xml:space="preserve">внебюджетных источников – </w:t>
      </w:r>
      <w:r w:rsidR="004C6406">
        <w:rPr>
          <w:szCs w:val="28"/>
        </w:rPr>
        <w:t xml:space="preserve">3 </w:t>
      </w:r>
      <w:r w:rsidR="0085340D" w:rsidRPr="00E25111">
        <w:rPr>
          <w:szCs w:val="28"/>
        </w:rPr>
        <w:t>862,2</w:t>
      </w:r>
      <w:r w:rsidRPr="00E25111">
        <w:rPr>
          <w:szCs w:val="28"/>
        </w:rPr>
        <w:t xml:space="preserve"> тыс. рублей.</w:t>
      </w:r>
    </w:p>
    <w:p w:rsidR="006B2DD7" w:rsidRPr="00E25111" w:rsidRDefault="006B2DD7" w:rsidP="006B2DD7">
      <w:pPr>
        <w:spacing w:after="0"/>
        <w:ind w:firstLine="709"/>
        <w:jc w:val="both"/>
        <w:rPr>
          <w:szCs w:val="28"/>
        </w:rPr>
      </w:pPr>
      <w:r w:rsidRPr="00E25111">
        <w:rPr>
          <w:szCs w:val="28"/>
        </w:rPr>
        <w:t xml:space="preserve">Освоено в рамках реализации программы </w:t>
      </w:r>
      <w:r w:rsidR="004C6406">
        <w:rPr>
          <w:szCs w:val="28"/>
        </w:rPr>
        <w:t xml:space="preserve">120 </w:t>
      </w:r>
      <w:r w:rsidR="00992DFB">
        <w:rPr>
          <w:szCs w:val="28"/>
        </w:rPr>
        <w:t>646,0</w:t>
      </w:r>
      <w:r w:rsidRPr="00E25111">
        <w:rPr>
          <w:szCs w:val="28"/>
        </w:rPr>
        <w:t xml:space="preserve"> тыс. рублей, что составляет </w:t>
      </w:r>
      <w:r w:rsidR="00992DFB">
        <w:rPr>
          <w:szCs w:val="28"/>
        </w:rPr>
        <w:t>66 %</w:t>
      </w:r>
      <w:r w:rsidRPr="00E25111">
        <w:rPr>
          <w:szCs w:val="28"/>
        </w:rPr>
        <w:t xml:space="preserve"> от запланированных средств, в том числе средства:</w:t>
      </w:r>
    </w:p>
    <w:p w:rsidR="00921162" w:rsidRPr="00E25111" w:rsidRDefault="00921162" w:rsidP="006B2DD7">
      <w:pPr>
        <w:spacing w:after="0"/>
        <w:ind w:firstLine="709"/>
        <w:jc w:val="both"/>
        <w:rPr>
          <w:szCs w:val="28"/>
        </w:rPr>
      </w:pPr>
      <w:r w:rsidRPr="00E25111">
        <w:rPr>
          <w:szCs w:val="28"/>
        </w:rPr>
        <w:t xml:space="preserve">федерального бюджета – </w:t>
      </w:r>
      <w:r w:rsidR="004C6406">
        <w:rPr>
          <w:szCs w:val="28"/>
        </w:rPr>
        <w:t xml:space="preserve">41 </w:t>
      </w:r>
      <w:r w:rsidR="00795A3F" w:rsidRPr="00E25111">
        <w:rPr>
          <w:szCs w:val="28"/>
        </w:rPr>
        <w:t>422,2</w:t>
      </w:r>
      <w:r w:rsidRPr="00E25111">
        <w:rPr>
          <w:szCs w:val="28"/>
        </w:rPr>
        <w:t xml:space="preserve"> тыс. рублей или </w:t>
      </w:r>
      <w:r w:rsidR="00795A3F" w:rsidRPr="00E25111">
        <w:rPr>
          <w:szCs w:val="28"/>
        </w:rPr>
        <w:t xml:space="preserve">83 </w:t>
      </w:r>
      <w:r w:rsidRPr="00E25111">
        <w:rPr>
          <w:szCs w:val="28"/>
        </w:rPr>
        <w:t>%;</w:t>
      </w:r>
    </w:p>
    <w:p w:rsidR="006B2DD7" w:rsidRPr="00E25111" w:rsidRDefault="006B2DD7" w:rsidP="006B2DD7">
      <w:pPr>
        <w:spacing w:after="0"/>
        <w:ind w:firstLine="709"/>
        <w:jc w:val="both"/>
        <w:rPr>
          <w:szCs w:val="28"/>
        </w:rPr>
      </w:pPr>
      <w:r w:rsidRPr="00E25111">
        <w:rPr>
          <w:szCs w:val="28"/>
        </w:rPr>
        <w:t xml:space="preserve">областного бюджета – </w:t>
      </w:r>
      <w:r w:rsidR="004C6406">
        <w:rPr>
          <w:szCs w:val="28"/>
        </w:rPr>
        <w:t xml:space="preserve">3 </w:t>
      </w:r>
      <w:r w:rsidR="00795A3F" w:rsidRPr="00E25111">
        <w:rPr>
          <w:szCs w:val="28"/>
        </w:rPr>
        <w:t>594,4</w:t>
      </w:r>
      <w:r w:rsidRPr="00E25111">
        <w:rPr>
          <w:szCs w:val="28"/>
        </w:rPr>
        <w:t xml:space="preserve"> тыс. рублей или </w:t>
      </w:r>
      <w:r w:rsidR="00795A3F" w:rsidRPr="00E25111">
        <w:rPr>
          <w:szCs w:val="28"/>
        </w:rPr>
        <w:t xml:space="preserve">7,4 </w:t>
      </w:r>
      <w:r w:rsidRPr="00E25111">
        <w:rPr>
          <w:szCs w:val="28"/>
        </w:rPr>
        <w:t>%;</w:t>
      </w:r>
    </w:p>
    <w:p w:rsidR="006B2DD7" w:rsidRPr="00E25111" w:rsidRDefault="006B2DD7" w:rsidP="006B2DD7">
      <w:pPr>
        <w:spacing w:after="0"/>
        <w:ind w:firstLine="709"/>
        <w:jc w:val="both"/>
        <w:rPr>
          <w:szCs w:val="28"/>
        </w:rPr>
      </w:pPr>
      <w:r w:rsidRPr="00E25111">
        <w:rPr>
          <w:szCs w:val="28"/>
        </w:rPr>
        <w:t>консол</w:t>
      </w:r>
      <w:r w:rsidR="004C6406">
        <w:rPr>
          <w:szCs w:val="28"/>
        </w:rPr>
        <w:t xml:space="preserve">идированного бюджета района – 71 </w:t>
      </w:r>
      <w:r w:rsidR="00992DFB">
        <w:rPr>
          <w:szCs w:val="28"/>
        </w:rPr>
        <w:t>767,2</w:t>
      </w:r>
      <w:r w:rsidRPr="00E25111">
        <w:rPr>
          <w:szCs w:val="28"/>
        </w:rPr>
        <w:t xml:space="preserve"> тыс. рублей или </w:t>
      </w:r>
      <w:r w:rsidR="00992DFB">
        <w:rPr>
          <w:szCs w:val="28"/>
        </w:rPr>
        <w:t xml:space="preserve">89,2 </w:t>
      </w:r>
      <w:r w:rsidRPr="00E25111">
        <w:rPr>
          <w:szCs w:val="28"/>
        </w:rPr>
        <w:t>%;</w:t>
      </w:r>
    </w:p>
    <w:p w:rsidR="006B2DD7" w:rsidRDefault="006B2DD7" w:rsidP="006B2DD7">
      <w:pPr>
        <w:spacing w:after="0"/>
        <w:ind w:firstLine="709"/>
        <w:jc w:val="both"/>
        <w:rPr>
          <w:szCs w:val="28"/>
        </w:rPr>
      </w:pPr>
      <w:r w:rsidRPr="00E25111">
        <w:rPr>
          <w:szCs w:val="28"/>
        </w:rPr>
        <w:t xml:space="preserve">внебюджетных источников – </w:t>
      </w:r>
      <w:r w:rsidR="004C6406">
        <w:rPr>
          <w:szCs w:val="28"/>
        </w:rPr>
        <w:t xml:space="preserve">3 </w:t>
      </w:r>
      <w:r w:rsidR="0085340D" w:rsidRPr="00E25111">
        <w:rPr>
          <w:szCs w:val="28"/>
        </w:rPr>
        <w:t>862,2</w:t>
      </w:r>
      <w:r w:rsidRPr="00E25111">
        <w:rPr>
          <w:szCs w:val="28"/>
        </w:rPr>
        <w:t xml:space="preserve"> тыс. рублей или 100 %.</w:t>
      </w:r>
    </w:p>
    <w:p w:rsidR="0062535C" w:rsidRPr="00E25111" w:rsidRDefault="0062535C" w:rsidP="0062535C">
      <w:pPr>
        <w:autoSpaceDE w:val="0"/>
        <w:autoSpaceDN w:val="0"/>
        <w:adjustRightInd w:val="0"/>
        <w:spacing w:after="0"/>
        <w:ind w:firstLine="709"/>
        <w:jc w:val="both"/>
        <w:rPr>
          <w:szCs w:val="28"/>
        </w:rPr>
      </w:pPr>
      <w:r w:rsidRPr="00E25111">
        <w:rPr>
          <w:szCs w:val="28"/>
        </w:rPr>
        <w:t>По подпрограмме «</w:t>
      </w:r>
      <w:r w:rsidRPr="0062535C">
        <w:rPr>
          <w:szCs w:val="28"/>
        </w:rPr>
        <w:t>Сохранение и развитие подведомственных учреждений культуры Октябрьского района</w:t>
      </w:r>
      <w:r w:rsidRPr="00E25111">
        <w:rPr>
          <w:szCs w:val="28"/>
        </w:rPr>
        <w:t xml:space="preserve">» в 2015 году было предусмотрено </w:t>
      </w:r>
      <w:r w:rsidRPr="0062535C">
        <w:rPr>
          <w:szCs w:val="28"/>
        </w:rPr>
        <w:t>71 722,9</w:t>
      </w:r>
      <w:r w:rsidRPr="00E25111">
        <w:rPr>
          <w:szCs w:val="28"/>
        </w:rPr>
        <w:t xml:space="preserve"> тыс. рублей, в том числе из средств:</w:t>
      </w:r>
    </w:p>
    <w:p w:rsidR="0062535C" w:rsidRPr="00E25111" w:rsidRDefault="0062535C" w:rsidP="0062535C">
      <w:pPr>
        <w:autoSpaceDE w:val="0"/>
        <w:autoSpaceDN w:val="0"/>
        <w:adjustRightInd w:val="0"/>
        <w:spacing w:after="0"/>
        <w:ind w:firstLine="709"/>
        <w:jc w:val="both"/>
        <w:rPr>
          <w:szCs w:val="28"/>
        </w:rPr>
      </w:pPr>
      <w:r w:rsidRPr="00E25111">
        <w:rPr>
          <w:szCs w:val="28"/>
        </w:rPr>
        <w:t xml:space="preserve">федерального бюджета – </w:t>
      </w:r>
      <w:r>
        <w:rPr>
          <w:szCs w:val="28"/>
        </w:rPr>
        <w:t>22,2</w:t>
      </w:r>
      <w:r w:rsidRPr="00E25111">
        <w:rPr>
          <w:szCs w:val="28"/>
        </w:rPr>
        <w:t xml:space="preserve"> тыс. рублей;</w:t>
      </w:r>
    </w:p>
    <w:p w:rsidR="0062535C" w:rsidRDefault="0062535C" w:rsidP="0062535C">
      <w:pPr>
        <w:spacing w:after="0"/>
        <w:ind w:firstLine="709"/>
        <w:jc w:val="both"/>
        <w:rPr>
          <w:szCs w:val="28"/>
        </w:rPr>
      </w:pPr>
      <w:r w:rsidRPr="00E25111">
        <w:rPr>
          <w:szCs w:val="28"/>
        </w:rPr>
        <w:t xml:space="preserve">областного бюджета – </w:t>
      </w:r>
      <w:r>
        <w:rPr>
          <w:szCs w:val="28"/>
        </w:rPr>
        <w:t>113,6</w:t>
      </w:r>
      <w:r w:rsidRPr="00E25111">
        <w:rPr>
          <w:szCs w:val="28"/>
        </w:rPr>
        <w:t xml:space="preserve"> тыс. рублей;</w:t>
      </w:r>
    </w:p>
    <w:p w:rsidR="0062535C" w:rsidRPr="00E25111" w:rsidRDefault="0098745C" w:rsidP="0062535C">
      <w:pPr>
        <w:spacing w:after="0"/>
        <w:ind w:firstLine="709"/>
        <w:jc w:val="both"/>
        <w:rPr>
          <w:szCs w:val="28"/>
        </w:rPr>
      </w:pPr>
      <w:r w:rsidRPr="0098745C">
        <w:rPr>
          <w:szCs w:val="28"/>
        </w:rPr>
        <w:t>внебюджетных источников – 3 862,2 тыс. рублей</w:t>
      </w:r>
      <w:r>
        <w:rPr>
          <w:szCs w:val="28"/>
        </w:rPr>
        <w:t>;</w:t>
      </w:r>
    </w:p>
    <w:p w:rsidR="0062535C" w:rsidRPr="00E25111" w:rsidRDefault="0062535C" w:rsidP="0062535C">
      <w:pPr>
        <w:spacing w:after="0"/>
        <w:ind w:firstLine="709"/>
        <w:jc w:val="both"/>
        <w:rPr>
          <w:szCs w:val="28"/>
        </w:rPr>
      </w:pPr>
      <w:r w:rsidRPr="00E25111">
        <w:rPr>
          <w:szCs w:val="28"/>
        </w:rPr>
        <w:t>консол</w:t>
      </w:r>
      <w:r w:rsidR="004C6406">
        <w:rPr>
          <w:szCs w:val="28"/>
        </w:rPr>
        <w:t xml:space="preserve">идированного бюджета района – 67 </w:t>
      </w:r>
      <w:r w:rsidR="0098745C">
        <w:rPr>
          <w:szCs w:val="28"/>
        </w:rPr>
        <w:t xml:space="preserve">724,9 </w:t>
      </w:r>
      <w:r w:rsidRPr="00E25111">
        <w:rPr>
          <w:szCs w:val="28"/>
        </w:rPr>
        <w:t>тыс. рублей.</w:t>
      </w:r>
    </w:p>
    <w:p w:rsidR="0062535C" w:rsidRPr="00E25111" w:rsidRDefault="0062535C" w:rsidP="0062535C">
      <w:pPr>
        <w:spacing w:after="0"/>
        <w:ind w:firstLine="709"/>
        <w:jc w:val="both"/>
        <w:rPr>
          <w:szCs w:val="28"/>
        </w:rPr>
      </w:pPr>
      <w:r w:rsidRPr="00E25111">
        <w:rPr>
          <w:szCs w:val="28"/>
        </w:rPr>
        <w:t xml:space="preserve">В рамках реализации подпрограммы освоено </w:t>
      </w:r>
      <w:r w:rsidR="004C6406">
        <w:rPr>
          <w:szCs w:val="28"/>
        </w:rPr>
        <w:t xml:space="preserve">71 </w:t>
      </w:r>
      <w:r>
        <w:rPr>
          <w:szCs w:val="28"/>
        </w:rPr>
        <w:t>722,9</w:t>
      </w:r>
      <w:r w:rsidRPr="00E25111">
        <w:rPr>
          <w:szCs w:val="28"/>
        </w:rPr>
        <w:t xml:space="preserve"> тыс. рублей, что составляет </w:t>
      </w:r>
      <w:r>
        <w:rPr>
          <w:szCs w:val="28"/>
        </w:rPr>
        <w:t xml:space="preserve">100 </w:t>
      </w:r>
      <w:r w:rsidRPr="00E25111">
        <w:rPr>
          <w:szCs w:val="28"/>
        </w:rPr>
        <w:t>% от запланированных средств по подпрограмме, в том числе средства:</w:t>
      </w:r>
    </w:p>
    <w:p w:rsidR="0062535C" w:rsidRPr="00E25111" w:rsidRDefault="0062535C" w:rsidP="0062535C">
      <w:pPr>
        <w:autoSpaceDE w:val="0"/>
        <w:autoSpaceDN w:val="0"/>
        <w:adjustRightInd w:val="0"/>
        <w:spacing w:after="0"/>
        <w:ind w:firstLine="709"/>
        <w:jc w:val="both"/>
        <w:rPr>
          <w:szCs w:val="28"/>
        </w:rPr>
      </w:pPr>
      <w:r w:rsidRPr="00E25111">
        <w:rPr>
          <w:szCs w:val="28"/>
        </w:rPr>
        <w:t xml:space="preserve">федерального бюджета – </w:t>
      </w:r>
      <w:r>
        <w:rPr>
          <w:szCs w:val="28"/>
        </w:rPr>
        <w:t>22,2</w:t>
      </w:r>
      <w:r w:rsidRPr="00E25111">
        <w:rPr>
          <w:szCs w:val="28"/>
        </w:rPr>
        <w:t xml:space="preserve"> тыс. рублей или </w:t>
      </w:r>
      <w:r w:rsidR="00C94FAB">
        <w:rPr>
          <w:szCs w:val="28"/>
        </w:rPr>
        <w:t>100</w:t>
      </w:r>
      <w:r>
        <w:rPr>
          <w:szCs w:val="28"/>
        </w:rPr>
        <w:t xml:space="preserve"> </w:t>
      </w:r>
      <w:r w:rsidRPr="00E25111">
        <w:rPr>
          <w:szCs w:val="28"/>
        </w:rPr>
        <w:t>%;</w:t>
      </w:r>
    </w:p>
    <w:p w:rsidR="0062535C" w:rsidRDefault="0062535C" w:rsidP="0062535C">
      <w:pPr>
        <w:spacing w:after="0"/>
        <w:ind w:firstLine="709"/>
        <w:jc w:val="both"/>
        <w:rPr>
          <w:szCs w:val="28"/>
        </w:rPr>
      </w:pPr>
      <w:r w:rsidRPr="00E25111">
        <w:rPr>
          <w:szCs w:val="28"/>
        </w:rPr>
        <w:t xml:space="preserve">областного бюджета – </w:t>
      </w:r>
      <w:r w:rsidR="0098745C">
        <w:rPr>
          <w:szCs w:val="28"/>
        </w:rPr>
        <w:t>113,6</w:t>
      </w:r>
      <w:r w:rsidRPr="00E25111">
        <w:rPr>
          <w:szCs w:val="28"/>
        </w:rPr>
        <w:t xml:space="preserve"> тыс. рублей или </w:t>
      </w:r>
      <w:r w:rsidR="00C94FAB">
        <w:rPr>
          <w:szCs w:val="28"/>
        </w:rPr>
        <w:t>100</w:t>
      </w:r>
      <w:r>
        <w:rPr>
          <w:szCs w:val="28"/>
        </w:rPr>
        <w:t xml:space="preserve"> </w:t>
      </w:r>
      <w:r w:rsidRPr="00E25111">
        <w:rPr>
          <w:szCs w:val="28"/>
        </w:rPr>
        <w:t>%;</w:t>
      </w:r>
    </w:p>
    <w:p w:rsidR="0098745C" w:rsidRPr="00E25111" w:rsidRDefault="004C6406" w:rsidP="0062535C">
      <w:pPr>
        <w:spacing w:after="0"/>
        <w:ind w:firstLine="709"/>
        <w:jc w:val="both"/>
        <w:rPr>
          <w:szCs w:val="28"/>
        </w:rPr>
      </w:pPr>
      <w:r>
        <w:rPr>
          <w:szCs w:val="28"/>
        </w:rPr>
        <w:t xml:space="preserve">внебюджетных источников – 3 </w:t>
      </w:r>
      <w:r w:rsidR="0098745C" w:rsidRPr="00E25111">
        <w:rPr>
          <w:szCs w:val="28"/>
        </w:rPr>
        <w:t>862,2</w:t>
      </w:r>
      <w:r w:rsidR="0098745C">
        <w:rPr>
          <w:szCs w:val="28"/>
        </w:rPr>
        <w:t xml:space="preserve"> тыс. рублей или 100 %;</w:t>
      </w:r>
    </w:p>
    <w:p w:rsidR="0062535C" w:rsidRPr="00E25111" w:rsidRDefault="0062535C" w:rsidP="0062535C">
      <w:pPr>
        <w:spacing w:after="0"/>
        <w:ind w:firstLine="709"/>
        <w:jc w:val="both"/>
        <w:rPr>
          <w:szCs w:val="28"/>
        </w:rPr>
      </w:pPr>
      <w:r w:rsidRPr="00E25111">
        <w:rPr>
          <w:szCs w:val="28"/>
        </w:rPr>
        <w:t>консол</w:t>
      </w:r>
      <w:r w:rsidR="004C6406">
        <w:rPr>
          <w:szCs w:val="28"/>
        </w:rPr>
        <w:t xml:space="preserve">идированного бюджета района – 67 </w:t>
      </w:r>
      <w:r w:rsidR="0098745C">
        <w:rPr>
          <w:szCs w:val="28"/>
        </w:rPr>
        <w:t>724,9</w:t>
      </w:r>
      <w:r w:rsidRPr="00E25111">
        <w:rPr>
          <w:szCs w:val="28"/>
        </w:rPr>
        <w:t xml:space="preserve"> тыс. рублей или </w:t>
      </w:r>
      <w:r w:rsidR="0098745C">
        <w:rPr>
          <w:szCs w:val="28"/>
        </w:rPr>
        <w:t>100</w:t>
      </w:r>
      <w:r>
        <w:rPr>
          <w:szCs w:val="28"/>
        </w:rPr>
        <w:t xml:space="preserve"> </w:t>
      </w:r>
      <w:r w:rsidRPr="00E25111">
        <w:rPr>
          <w:szCs w:val="28"/>
        </w:rPr>
        <w:t>%.</w:t>
      </w:r>
    </w:p>
    <w:p w:rsidR="0062535C" w:rsidRPr="00E25111" w:rsidRDefault="0098745C" w:rsidP="006B2DD7">
      <w:pPr>
        <w:spacing w:after="0"/>
        <w:ind w:firstLine="709"/>
        <w:jc w:val="both"/>
        <w:rPr>
          <w:szCs w:val="28"/>
        </w:rPr>
      </w:pPr>
      <w:r>
        <w:rPr>
          <w:szCs w:val="28"/>
        </w:rPr>
        <w:lastRenderedPageBreak/>
        <w:t>В том числе:</w:t>
      </w:r>
    </w:p>
    <w:p w:rsidR="006B2DD7" w:rsidRPr="00E25111" w:rsidRDefault="006B2DD7" w:rsidP="006B2DD7">
      <w:pPr>
        <w:spacing w:after="0"/>
        <w:ind w:firstLine="709"/>
        <w:jc w:val="both"/>
        <w:rPr>
          <w:szCs w:val="28"/>
        </w:rPr>
      </w:pPr>
      <w:r w:rsidRPr="00E25111">
        <w:rPr>
          <w:szCs w:val="28"/>
        </w:rPr>
        <w:t xml:space="preserve">По </w:t>
      </w:r>
      <w:r w:rsidR="0062535C">
        <w:rPr>
          <w:szCs w:val="28"/>
        </w:rPr>
        <w:t>задаче</w:t>
      </w:r>
      <w:r w:rsidRPr="00E25111">
        <w:rPr>
          <w:szCs w:val="28"/>
        </w:rPr>
        <w:t xml:space="preserve"> «</w:t>
      </w:r>
      <w:r w:rsidR="00E455BF" w:rsidRPr="00E25111">
        <w:rPr>
          <w:szCs w:val="28"/>
        </w:rPr>
        <w:t>Создание условий для выравнивания доступа населения информационным ресурсам и пользованию услугами библиотеки</w:t>
      </w:r>
      <w:r w:rsidRPr="00E25111">
        <w:rPr>
          <w:szCs w:val="28"/>
        </w:rPr>
        <w:t>» в 201</w:t>
      </w:r>
      <w:r w:rsidR="0085340D" w:rsidRPr="00E25111">
        <w:rPr>
          <w:szCs w:val="28"/>
        </w:rPr>
        <w:t>5</w:t>
      </w:r>
      <w:r w:rsidRPr="00E25111">
        <w:rPr>
          <w:szCs w:val="28"/>
        </w:rPr>
        <w:t xml:space="preserve"> году было предусмотрено </w:t>
      </w:r>
      <w:r w:rsidR="004C6406">
        <w:rPr>
          <w:szCs w:val="28"/>
        </w:rPr>
        <w:t xml:space="preserve">8 </w:t>
      </w:r>
      <w:r w:rsidR="0085340D" w:rsidRPr="00E25111">
        <w:rPr>
          <w:szCs w:val="28"/>
        </w:rPr>
        <w:t>808,6</w:t>
      </w:r>
      <w:r w:rsidRPr="00E25111">
        <w:rPr>
          <w:szCs w:val="28"/>
        </w:rPr>
        <w:t xml:space="preserve"> тыс. рублей, в том числе из средств:</w:t>
      </w:r>
    </w:p>
    <w:p w:rsidR="00921162" w:rsidRPr="00E25111" w:rsidRDefault="00921162" w:rsidP="006B2DD7">
      <w:pPr>
        <w:spacing w:after="0"/>
        <w:ind w:firstLine="709"/>
        <w:jc w:val="both"/>
        <w:rPr>
          <w:szCs w:val="28"/>
        </w:rPr>
      </w:pPr>
      <w:r w:rsidRPr="00E25111">
        <w:rPr>
          <w:szCs w:val="28"/>
        </w:rPr>
        <w:t>федерального бюджета – 22,2 тыс. рублей;</w:t>
      </w:r>
    </w:p>
    <w:p w:rsidR="006B2DD7" w:rsidRPr="00E25111" w:rsidRDefault="006B2DD7" w:rsidP="006B2DD7">
      <w:pPr>
        <w:spacing w:after="0"/>
        <w:ind w:firstLine="709"/>
        <w:jc w:val="both"/>
        <w:rPr>
          <w:szCs w:val="28"/>
        </w:rPr>
      </w:pPr>
      <w:r w:rsidRPr="00E25111">
        <w:rPr>
          <w:szCs w:val="28"/>
        </w:rPr>
        <w:t xml:space="preserve">областного бюджета – </w:t>
      </w:r>
      <w:r w:rsidR="00F2604F" w:rsidRPr="00E25111">
        <w:rPr>
          <w:szCs w:val="28"/>
        </w:rPr>
        <w:t>53,6</w:t>
      </w:r>
      <w:r w:rsidRPr="00E25111">
        <w:rPr>
          <w:szCs w:val="28"/>
        </w:rPr>
        <w:t xml:space="preserve"> тыс. рублей;</w:t>
      </w:r>
    </w:p>
    <w:p w:rsidR="006B2DD7" w:rsidRPr="00E25111" w:rsidRDefault="006B2DD7" w:rsidP="006B2DD7">
      <w:pPr>
        <w:spacing w:after="0"/>
        <w:ind w:firstLine="709"/>
        <w:jc w:val="both"/>
        <w:rPr>
          <w:szCs w:val="28"/>
        </w:rPr>
      </w:pPr>
      <w:r w:rsidRPr="00E25111">
        <w:rPr>
          <w:szCs w:val="28"/>
        </w:rPr>
        <w:t>консол</w:t>
      </w:r>
      <w:r w:rsidR="004C6406">
        <w:rPr>
          <w:szCs w:val="28"/>
        </w:rPr>
        <w:t xml:space="preserve">идированного бюджета района – 7 </w:t>
      </w:r>
      <w:r w:rsidR="00F2604F" w:rsidRPr="00E25111">
        <w:rPr>
          <w:szCs w:val="28"/>
        </w:rPr>
        <w:t>413,1</w:t>
      </w:r>
      <w:r w:rsidRPr="00E25111">
        <w:rPr>
          <w:szCs w:val="28"/>
        </w:rPr>
        <w:t xml:space="preserve"> тыс. рублей;</w:t>
      </w:r>
    </w:p>
    <w:p w:rsidR="00813112" w:rsidRPr="00E25111" w:rsidRDefault="00813112" w:rsidP="006B2DD7">
      <w:pPr>
        <w:spacing w:after="0"/>
        <w:ind w:firstLine="709"/>
        <w:jc w:val="both"/>
        <w:rPr>
          <w:szCs w:val="28"/>
        </w:rPr>
      </w:pPr>
      <w:r w:rsidRPr="00E25111">
        <w:rPr>
          <w:szCs w:val="28"/>
        </w:rPr>
        <w:t xml:space="preserve">бюджетов поселений – </w:t>
      </w:r>
      <w:r w:rsidR="004C6406">
        <w:rPr>
          <w:szCs w:val="28"/>
        </w:rPr>
        <w:t xml:space="preserve">1 </w:t>
      </w:r>
      <w:r w:rsidR="00F2604F" w:rsidRPr="00E25111">
        <w:rPr>
          <w:szCs w:val="28"/>
        </w:rPr>
        <w:t>196,9</w:t>
      </w:r>
      <w:r w:rsidRPr="00E25111">
        <w:rPr>
          <w:szCs w:val="28"/>
        </w:rPr>
        <w:t xml:space="preserve"> тыс. рублей;</w:t>
      </w:r>
    </w:p>
    <w:p w:rsidR="006B2DD7" w:rsidRPr="00E25111" w:rsidRDefault="006B2DD7" w:rsidP="006B2DD7">
      <w:pPr>
        <w:spacing w:after="0"/>
        <w:ind w:firstLine="709"/>
        <w:jc w:val="both"/>
        <w:rPr>
          <w:szCs w:val="28"/>
        </w:rPr>
      </w:pPr>
      <w:r w:rsidRPr="00E25111">
        <w:rPr>
          <w:szCs w:val="28"/>
        </w:rPr>
        <w:t xml:space="preserve">внебюджетных источников – </w:t>
      </w:r>
      <w:r w:rsidR="00F2604F" w:rsidRPr="00E25111">
        <w:rPr>
          <w:szCs w:val="28"/>
        </w:rPr>
        <w:t>122,8</w:t>
      </w:r>
      <w:r w:rsidRPr="00E25111">
        <w:rPr>
          <w:szCs w:val="28"/>
        </w:rPr>
        <w:t xml:space="preserve"> тыс. рублей.</w:t>
      </w:r>
    </w:p>
    <w:p w:rsidR="006B2DD7" w:rsidRPr="00E25111" w:rsidRDefault="006B2DD7" w:rsidP="004C6406">
      <w:pPr>
        <w:spacing w:after="0"/>
        <w:ind w:firstLine="709"/>
        <w:jc w:val="both"/>
        <w:rPr>
          <w:szCs w:val="28"/>
        </w:rPr>
      </w:pPr>
      <w:r w:rsidRPr="00E25111">
        <w:rPr>
          <w:szCs w:val="28"/>
        </w:rPr>
        <w:t xml:space="preserve">Освоено в рамках реализации </w:t>
      </w:r>
      <w:r w:rsidR="0062535C">
        <w:rPr>
          <w:szCs w:val="28"/>
        </w:rPr>
        <w:t>задачи</w:t>
      </w:r>
      <w:r w:rsidRPr="00E25111">
        <w:rPr>
          <w:szCs w:val="28"/>
        </w:rPr>
        <w:t xml:space="preserve"> </w:t>
      </w:r>
      <w:r w:rsidR="004C6406">
        <w:rPr>
          <w:szCs w:val="28"/>
        </w:rPr>
        <w:t xml:space="preserve">8 </w:t>
      </w:r>
      <w:r w:rsidR="00F2604F" w:rsidRPr="00E25111">
        <w:rPr>
          <w:szCs w:val="28"/>
        </w:rPr>
        <w:t>808,6</w:t>
      </w:r>
      <w:r w:rsidRPr="00E25111">
        <w:rPr>
          <w:szCs w:val="28"/>
        </w:rPr>
        <w:t xml:space="preserve"> тыс. рублей или </w:t>
      </w:r>
      <w:r w:rsidR="00813112" w:rsidRPr="00E25111">
        <w:rPr>
          <w:szCs w:val="28"/>
        </w:rPr>
        <w:t>100</w:t>
      </w:r>
      <w:r w:rsidRPr="00E25111">
        <w:rPr>
          <w:szCs w:val="28"/>
        </w:rPr>
        <w:t xml:space="preserve"> % от </w:t>
      </w:r>
      <w:proofErr w:type="gramStart"/>
      <w:r w:rsidRPr="00E25111">
        <w:rPr>
          <w:szCs w:val="28"/>
        </w:rPr>
        <w:t>запланированного</w:t>
      </w:r>
      <w:proofErr w:type="gramEnd"/>
      <w:r w:rsidRPr="00E25111">
        <w:rPr>
          <w:szCs w:val="28"/>
        </w:rPr>
        <w:t>, в том числе из средств:</w:t>
      </w:r>
    </w:p>
    <w:p w:rsidR="00921162" w:rsidRPr="00E25111" w:rsidRDefault="00921162" w:rsidP="00921162">
      <w:pPr>
        <w:spacing w:after="0"/>
        <w:ind w:firstLine="708"/>
        <w:jc w:val="both"/>
        <w:rPr>
          <w:szCs w:val="28"/>
        </w:rPr>
      </w:pPr>
      <w:r w:rsidRPr="00E25111">
        <w:rPr>
          <w:szCs w:val="28"/>
        </w:rPr>
        <w:t>федерального бюджета – 22,2 тыс. рублей или 100%;</w:t>
      </w:r>
    </w:p>
    <w:p w:rsidR="006B2DD7" w:rsidRPr="00E25111" w:rsidRDefault="006B2DD7" w:rsidP="006B2DD7">
      <w:pPr>
        <w:spacing w:after="0"/>
        <w:ind w:firstLine="709"/>
        <w:jc w:val="both"/>
        <w:rPr>
          <w:szCs w:val="28"/>
        </w:rPr>
      </w:pPr>
      <w:r w:rsidRPr="00E25111">
        <w:rPr>
          <w:szCs w:val="28"/>
        </w:rPr>
        <w:t xml:space="preserve">областного бюджета – </w:t>
      </w:r>
      <w:r w:rsidR="00F2604F" w:rsidRPr="00E25111">
        <w:rPr>
          <w:szCs w:val="28"/>
        </w:rPr>
        <w:t>53,6</w:t>
      </w:r>
      <w:r w:rsidRPr="00E25111">
        <w:rPr>
          <w:szCs w:val="28"/>
        </w:rPr>
        <w:t xml:space="preserve"> тыс. рублей;</w:t>
      </w:r>
    </w:p>
    <w:p w:rsidR="006B2DD7" w:rsidRPr="00E25111" w:rsidRDefault="006B2DD7" w:rsidP="006B2DD7">
      <w:pPr>
        <w:spacing w:after="0"/>
        <w:ind w:firstLine="709"/>
        <w:jc w:val="both"/>
        <w:rPr>
          <w:szCs w:val="28"/>
        </w:rPr>
      </w:pPr>
      <w:r w:rsidRPr="00E25111">
        <w:rPr>
          <w:szCs w:val="28"/>
        </w:rPr>
        <w:t>консол</w:t>
      </w:r>
      <w:r w:rsidR="004C6406">
        <w:rPr>
          <w:szCs w:val="28"/>
        </w:rPr>
        <w:t xml:space="preserve">идированного бюджета района – 7 </w:t>
      </w:r>
      <w:r w:rsidR="00F2604F" w:rsidRPr="00E25111">
        <w:rPr>
          <w:szCs w:val="28"/>
        </w:rPr>
        <w:t>413,1</w:t>
      </w:r>
      <w:r w:rsidRPr="00E25111">
        <w:rPr>
          <w:szCs w:val="28"/>
        </w:rPr>
        <w:t xml:space="preserve"> тыс. рублей или </w:t>
      </w:r>
      <w:r w:rsidR="00813112" w:rsidRPr="00E25111">
        <w:rPr>
          <w:szCs w:val="28"/>
        </w:rPr>
        <w:t>100</w:t>
      </w:r>
      <w:r w:rsidRPr="00E25111">
        <w:rPr>
          <w:szCs w:val="28"/>
        </w:rPr>
        <w:t>%;</w:t>
      </w:r>
    </w:p>
    <w:p w:rsidR="00813112" w:rsidRPr="00E25111" w:rsidRDefault="00813112" w:rsidP="00813112">
      <w:pPr>
        <w:spacing w:after="0"/>
        <w:ind w:firstLine="709"/>
        <w:jc w:val="both"/>
        <w:rPr>
          <w:szCs w:val="28"/>
        </w:rPr>
      </w:pPr>
      <w:r w:rsidRPr="00E25111">
        <w:rPr>
          <w:szCs w:val="28"/>
        </w:rPr>
        <w:t>бюджетов поселений – 1</w:t>
      </w:r>
      <w:r w:rsidR="004C6406">
        <w:rPr>
          <w:szCs w:val="28"/>
        </w:rPr>
        <w:t xml:space="preserve"> </w:t>
      </w:r>
      <w:r w:rsidR="00F2604F" w:rsidRPr="00E25111">
        <w:rPr>
          <w:szCs w:val="28"/>
        </w:rPr>
        <w:t>196,9</w:t>
      </w:r>
      <w:r w:rsidRPr="00E25111">
        <w:rPr>
          <w:szCs w:val="28"/>
        </w:rPr>
        <w:t xml:space="preserve"> тыс. рублей 100%;</w:t>
      </w:r>
    </w:p>
    <w:p w:rsidR="006B2DD7" w:rsidRPr="00E25111" w:rsidRDefault="006B2DD7" w:rsidP="006B2DD7">
      <w:pPr>
        <w:spacing w:after="0"/>
        <w:ind w:firstLine="709"/>
        <w:jc w:val="both"/>
        <w:rPr>
          <w:szCs w:val="28"/>
        </w:rPr>
      </w:pPr>
      <w:r w:rsidRPr="00E25111">
        <w:rPr>
          <w:szCs w:val="28"/>
        </w:rPr>
        <w:t xml:space="preserve">внебюджетных источников – </w:t>
      </w:r>
      <w:r w:rsidR="00F2604F" w:rsidRPr="00E25111">
        <w:rPr>
          <w:szCs w:val="28"/>
        </w:rPr>
        <w:t>122,8</w:t>
      </w:r>
      <w:r w:rsidRPr="00E25111">
        <w:rPr>
          <w:szCs w:val="28"/>
        </w:rPr>
        <w:t xml:space="preserve"> тыс. рублей или 100%.</w:t>
      </w:r>
    </w:p>
    <w:p w:rsidR="00F2604F" w:rsidRPr="00E25111" w:rsidRDefault="00F2604F" w:rsidP="00F2604F">
      <w:pPr>
        <w:spacing w:after="0"/>
        <w:ind w:firstLine="709"/>
        <w:jc w:val="both"/>
        <w:rPr>
          <w:szCs w:val="28"/>
        </w:rPr>
      </w:pPr>
      <w:r w:rsidRPr="00E25111">
        <w:rPr>
          <w:szCs w:val="28"/>
        </w:rPr>
        <w:t xml:space="preserve">По </w:t>
      </w:r>
      <w:r w:rsidR="0062535C">
        <w:rPr>
          <w:szCs w:val="28"/>
        </w:rPr>
        <w:t>задаче</w:t>
      </w:r>
      <w:r w:rsidRPr="00E25111">
        <w:rPr>
          <w:szCs w:val="28"/>
        </w:rPr>
        <w:t xml:space="preserve"> «Обеспечение максимальной доступности к музейным фондам» в 2015 году было предусмотрено 918,0 тыс. рублей, в том числе из средств:</w:t>
      </w:r>
    </w:p>
    <w:p w:rsidR="00F2604F" w:rsidRPr="00E25111" w:rsidRDefault="00F2604F" w:rsidP="00F2604F">
      <w:pPr>
        <w:spacing w:after="0"/>
        <w:ind w:firstLine="709"/>
        <w:jc w:val="both"/>
        <w:rPr>
          <w:szCs w:val="28"/>
        </w:rPr>
      </w:pPr>
      <w:r w:rsidRPr="00E25111">
        <w:rPr>
          <w:szCs w:val="28"/>
        </w:rPr>
        <w:t>областного бюджета – 0,0 тыс. рублей;</w:t>
      </w:r>
    </w:p>
    <w:p w:rsidR="00F2604F" w:rsidRPr="00E25111" w:rsidRDefault="00F2604F" w:rsidP="00F2604F">
      <w:pPr>
        <w:spacing w:after="0"/>
        <w:ind w:firstLine="709"/>
        <w:jc w:val="both"/>
        <w:rPr>
          <w:szCs w:val="28"/>
        </w:rPr>
      </w:pPr>
      <w:r w:rsidRPr="00E25111">
        <w:rPr>
          <w:szCs w:val="28"/>
        </w:rPr>
        <w:t>консол</w:t>
      </w:r>
      <w:r w:rsidR="004C6406">
        <w:rPr>
          <w:szCs w:val="28"/>
        </w:rPr>
        <w:t xml:space="preserve">идированного бюджета района – </w:t>
      </w:r>
      <w:r w:rsidRPr="00E25111">
        <w:rPr>
          <w:szCs w:val="28"/>
        </w:rPr>
        <w:t>918,0 тыс. рублей;</w:t>
      </w:r>
    </w:p>
    <w:p w:rsidR="00F2604F" w:rsidRPr="00E25111" w:rsidRDefault="00F2604F" w:rsidP="00F2604F">
      <w:pPr>
        <w:spacing w:after="0"/>
        <w:ind w:firstLine="709"/>
        <w:jc w:val="both"/>
        <w:rPr>
          <w:szCs w:val="28"/>
        </w:rPr>
      </w:pPr>
      <w:r w:rsidRPr="00E25111">
        <w:rPr>
          <w:szCs w:val="28"/>
        </w:rPr>
        <w:t>бюджетов поселений – 0,0 тыс. рублей;</w:t>
      </w:r>
    </w:p>
    <w:p w:rsidR="00F2604F" w:rsidRPr="00E25111" w:rsidRDefault="00F2604F" w:rsidP="00F2604F">
      <w:pPr>
        <w:spacing w:after="0"/>
        <w:ind w:firstLine="709"/>
        <w:jc w:val="both"/>
        <w:rPr>
          <w:szCs w:val="28"/>
        </w:rPr>
      </w:pPr>
      <w:r w:rsidRPr="00E25111">
        <w:rPr>
          <w:szCs w:val="28"/>
        </w:rPr>
        <w:t>внебюджетных источников – 0,0 тыс. рублей.</w:t>
      </w:r>
    </w:p>
    <w:p w:rsidR="00F2604F" w:rsidRPr="00E25111" w:rsidRDefault="00F2604F" w:rsidP="004C6406">
      <w:pPr>
        <w:spacing w:after="0"/>
        <w:ind w:firstLine="709"/>
        <w:jc w:val="both"/>
        <w:rPr>
          <w:szCs w:val="28"/>
        </w:rPr>
      </w:pPr>
      <w:r w:rsidRPr="00E25111">
        <w:rPr>
          <w:szCs w:val="28"/>
        </w:rPr>
        <w:t xml:space="preserve">Освоено в рамках реализации </w:t>
      </w:r>
      <w:r w:rsidR="0062535C">
        <w:rPr>
          <w:szCs w:val="28"/>
        </w:rPr>
        <w:t>задачи</w:t>
      </w:r>
      <w:r w:rsidRPr="00E25111">
        <w:rPr>
          <w:szCs w:val="28"/>
        </w:rPr>
        <w:t xml:space="preserve"> 918,0 тыс. рублей или 100 % от </w:t>
      </w:r>
      <w:proofErr w:type="gramStart"/>
      <w:r w:rsidRPr="00E25111">
        <w:rPr>
          <w:szCs w:val="28"/>
        </w:rPr>
        <w:t>запланированного</w:t>
      </w:r>
      <w:proofErr w:type="gramEnd"/>
      <w:r w:rsidRPr="00E25111">
        <w:rPr>
          <w:szCs w:val="28"/>
        </w:rPr>
        <w:t>, в том числе из средств:</w:t>
      </w:r>
    </w:p>
    <w:p w:rsidR="00F2604F" w:rsidRPr="00E25111" w:rsidRDefault="00F2604F" w:rsidP="00F2604F">
      <w:pPr>
        <w:spacing w:after="0"/>
        <w:ind w:firstLine="709"/>
        <w:jc w:val="both"/>
        <w:rPr>
          <w:szCs w:val="28"/>
        </w:rPr>
      </w:pPr>
      <w:r w:rsidRPr="00E25111">
        <w:rPr>
          <w:szCs w:val="28"/>
        </w:rPr>
        <w:t>областного бюджета – 0,0 тыс. рублей;</w:t>
      </w:r>
    </w:p>
    <w:p w:rsidR="00F2604F" w:rsidRPr="00E25111" w:rsidRDefault="00F2604F" w:rsidP="00F2604F">
      <w:pPr>
        <w:spacing w:after="0"/>
        <w:ind w:firstLine="709"/>
        <w:jc w:val="both"/>
        <w:rPr>
          <w:szCs w:val="28"/>
        </w:rPr>
      </w:pPr>
      <w:r w:rsidRPr="00E25111">
        <w:rPr>
          <w:szCs w:val="28"/>
        </w:rPr>
        <w:t>консолидированного бюджет</w:t>
      </w:r>
      <w:r w:rsidR="004C6406">
        <w:rPr>
          <w:szCs w:val="28"/>
        </w:rPr>
        <w:t xml:space="preserve">а района – </w:t>
      </w:r>
      <w:r w:rsidRPr="00E25111">
        <w:rPr>
          <w:szCs w:val="28"/>
        </w:rPr>
        <w:t>918,0 тыс. рублей или 100%;</w:t>
      </w:r>
    </w:p>
    <w:p w:rsidR="00F2604F" w:rsidRPr="00E25111" w:rsidRDefault="00F2604F" w:rsidP="00F2604F">
      <w:pPr>
        <w:spacing w:after="0"/>
        <w:ind w:firstLine="709"/>
        <w:jc w:val="both"/>
        <w:rPr>
          <w:szCs w:val="28"/>
        </w:rPr>
      </w:pPr>
      <w:r w:rsidRPr="00E25111">
        <w:rPr>
          <w:szCs w:val="28"/>
        </w:rPr>
        <w:t>бюджетов поселений – 0,0 тыс. рублей 100%;</w:t>
      </w:r>
    </w:p>
    <w:p w:rsidR="00F2604F" w:rsidRPr="00E25111" w:rsidRDefault="00F2604F" w:rsidP="00F2604F">
      <w:pPr>
        <w:spacing w:after="0"/>
        <w:ind w:firstLine="709"/>
        <w:jc w:val="both"/>
        <w:rPr>
          <w:szCs w:val="28"/>
        </w:rPr>
      </w:pPr>
      <w:r w:rsidRPr="00E25111">
        <w:rPr>
          <w:szCs w:val="28"/>
        </w:rPr>
        <w:t>внебюджетных источников – 0,0 тыс. рублей или 100%.</w:t>
      </w:r>
    </w:p>
    <w:p w:rsidR="006B2DD7" w:rsidRPr="00E25111" w:rsidRDefault="006B2DD7" w:rsidP="006B2DD7">
      <w:pPr>
        <w:autoSpaceDE w:val="0"/>
        <w:autoSpaceDN w:val="0"/>
        <w:adjustRightInd w:val="0"/>
        <w:spacing w:after="0"/>
        <w:ind w:firstLine="709"/>
        <w:jc w:val="both"/>
        <w:rPr>
          <w:bCs/>
          <w:kern w:val="2"/>
          <w:szCs w:val="28"/>
        </w:rPr>
      </w:pPr>
      <w:r w:rsidRPr="00E25111">
        <w:rPr>
          <w:szCs w:val="28"/>
        </w:rPr>
        <w:t xml:space="preserve">По </w:t>
      </w:r>
      <w:r w:rsidR="0062535C">
        <w:rPr>
          <w:szCs w:val="28"/>
        </w:rPr>
        <w:t>задаче</w:t>
      </w:r>
      <w:r w:rsidRPr="00E25111">
        <w:rPr>
          <w:szCs w:val="28"/>
        </w:rPr>
        <w:t xml:space="preserve"> «</w:t>
      </w:r>
      <w:r w:rsidR="00813112" w:rsidRPr="00E25111">
        <w:rPr>
          <w:szCs w:val="28"/>
        </w:rPr>
        <w:t>Обеспечение разнообразия и доступности культурных услуг и создания условий для творческой самореализации населения</w:t>
      </w:r>
      <w:r w:rsidRPr="00E25111">
        <w:rPr>
          <w:szCs w:val="28"/>
        </w:rPr>
        <w:t>» в 201</w:t>
      </w:r>
      <w:r w:rsidR="00F2604F" w:rsidRPr="00E25111">
        <w:rPr>
          <w:szCs w:val="28"/>
        </w:rPr>
        <w:t>5</w:t>
      </w:r>
      <w:r w:rsidRPr="00E25111">
        <w:rPr>
          <w:szCs w:val="28"/>
        </w:rPr>
        <w:t xml:space="preserve"> году было предусмотрено </w:t>
      </w:r>
      <w:r w:rsidR="004C6406">
        <w:rPr>
          <w:szCs w:val="28"/>
        </w:rPr>
        <w:t xml:space="preserve">26 </w:t>
      </w:r>
      <w:r w:rsidR="00F2604F" w:rsidRPr="00E25111">
        <w:rPr>
          <w:szCs w:val="28"/>
        </w:rPr>
        <w:t>120,5</w:t>
      </w:r>
      <w:r w:rsidRPr="00E25111">
        <w:rPr>
          <w:szCs w:val="28"/>
        </w:rPr>
        <w:t xml:space="preserve"> тыс. рублей, в том числе из средств:</w:t>
      </w:r>
    </w:p>
    <w:p w:rsidR="006B2DD7" w:rsidRPr="00E25111" w:rsidRDefault="006B2DD7" w:rsidP="006B2DD7">
      <w:pPr>
        <w:spacing w:after="0"/>
        <w:ind w:firstLine="709"/>
        <w:jc w:val="both"/>
        <w:rPr>
          <w:szCs w:val="28"/>
        </w:rPr>
      </w:pPr>
      <w:r w:rsidRPr="00E25111">
        <w:rPr>
          <w:szCs w:val="28"/>
        </w:rPr>
        <w:t xml:space="preserve">областного бюджета – </w:t>
      </w:r>
      <w:r w:rsidR="00F2604F" w:rsidRPr="00E25111">
        <w:rPr>
          <w:szCs w:val="28"/>
        </w:rPr>
        <w:t>60,0</w:t>
      </w:r>
      <w:r w:rsidRPr="00E25111">
        <w:rPr>
          <w:szCs w:val="28"/>
        </w:rPr>
        <w:t xml:space="preserve"> тыс. рублей;</w:t>
      </w:r>
    </w:p>
    <w:p w:rsidR="006B2DD7" w:rsidRPr="00E25111" w:rsidRDefault="006B2DD7" w:rsidP="006B2DD7">
      <w:pPr>
        <w:spacing w:after="0"/>
        <w:ind w:firstLine="709"/>
        <w:jc w:val="both"/>
        <w:rPr>
          <w:szCs w:val="28"/>
        </w:rPr>
      </w:pPr>
      <w:r w:rsidRPr="00E25111">
        <w:rPr>
          <w:szCs w:val="28"/>
        </w:rPr>
        <w:t>консол</w:t>
      </w:r>
      <w:r w:rsidR="004C6406">
        <w:rPr>
          <w:szCs w:val="28"/>
        </w:rPr>
        <w:t xml:space="preserve">идированного бюджета района – 25 </w:t>
      </w:r>
      <w:r w:rsidR="00F2604F" w:rsidRPr="00E25111">
        <w:rPr>
          <w:szCs w:val="28"/>
        </w:rPr>
        <w:t>405,9</w:t>
      </w:r>
      <w:r w:rsidRPr="00E25111">
        <w:rPr>
          <w:szCs w:val="28"/>
        </w:rPr>
        <w:t xml:space="preserve"> тыс. рублей</w:t>
      </w:r>
      <w:r w:rsidR="00813112" w:rsidRPr="00E25111">
        <w:rPr>
          <w:szCs w:val="28"/>
        </w:rPr>
        <w:t>;</w:t>
      </w:r>
    </w:p>
    <w:p w:rsidR="00813112" w:rsidRPr="00E25111" w:rsidRDefault="00813112" w:rsidP="00813112">
      <w:pPr>
        <w:spacing w:after="0"/>
        <w:ind w:firstLine="709"/>
        <w:jc w:val="both"/>
        <w:rPr>
          <w:szCs w:val="28"/>
        </w:rPr>
      </w:pPr>
      <w:r w:rsidRPr="00E25111">
        <w:rPr>
          <w:szCs w:val="28"/>
        </w:rPr>
        <w:t xml:space="preserve">бюджетов поселений – </w:t>
      </w:r>
      <w:r w:rsidR="00F2604F" w:rsidRPr="00E25111">
        <w:rPr>
          <w:szCs w:val="28"/>
        </w:rPr>
        <w:t>62</w:t>
      </w:r>
      <w:r w:rsidRPr="00E25111">
        <w:rPr>
          <w:szCs w:val="28"/>
        </w:rPr>
        <w:t>,5 тыс. рублей;</w:t>
      </w:r>
    </w:p>
    <w:p w:rsidR="00813112" w:rsidRPr="00E25111" w:rsidRDefault="00813112" w:rsidP="00813112">
      <w:pPr>
        <w:spacing w:after="0"/>
        <w:ind w:firstLine="709"/>
        <w:jc w:val="both"/>
        <w:rPr>
          <w:szCs w:val="28"/>
        </w:rPr>
      </w:pPr>
      <w:r w:rsidRPr="00E25111">
        <w:rPr>
          <w:szCs w:val="28"/>
        </w:rPr>
        <w:t xml:space="preserve">внебюджетных источников – </w:t>
      </w:r>
      <w:r w:rsidR="00F2604F" w:rsidRPr="00E25111">
        <w:rPr>
          <w:szCs w:val="28"/>
        </w:rPr>
        <w:t>592,1</w:t>
      </w:r>
      <w:r w:rsidRPr="00E25111">
        <w:rPr>
          <w:szCs w:val="28"/>
        </w:rPr>
        <w:t xml:space="preserve"> тыс. рублей.</w:t>
      </w:r>
    </w:p>
    <w:p w:rsidR="006B2DD7" w:rsidRPr="00E25111" w:rsidRDefault="006B2DD7" w:rsidP="006B2DD7">
      <w:pPr>
        <w:spacing w:after="0"/>
        <w:ind w:firstLine="709"/>
        <w:jc w:val="both"/>
        <w:rPr>
          <w:szCs w:val="28"/>
        </w:rPr>
      </w:pPr>
      <w:r w:rsidRPr="00E25111">
        <w:rPr>
          <w:szCs w:val="28"/>
        </w:rPr>
        <w:t xml:space="preserve">В рамках реализации </w:t>
      </w:r>
      <w:r w:rsidR="0062535C">
        <w:rPr>
          <w:szCs w:val="28"/>
        </w:rPr>
        <w:t>задачи</w:t>
      </w:r>
      <w:r w:rsidRPr="00E25111">
        <w:rPr>
          <w:szCs w:val="28"/>
        </w:rPr>
        <w:t xml:space="preserve"> освоено </w:t>
      </w:r>
      <w:r w:rsidR="004C6406">
        <w:rPr>
          <w:szCs w:val="28"/>
        </w:rPr>
        <w:t xml:space="preserve">26 </w:t>
      </w:r>
      <w:r w:rsidR="00F2604F" w:rsidRPr="00E25111">
        <w:rPr>
          <w:szCs w:val="28"/>
        </w:rPr>
        <w:t>120,5</w:t>
      </w:r>
      <w:r w:rsidRPr="00E25111">
        <w:rPr>
          <w:szCs w:val="28"/>
        </w:rPr>
        <w:t xml:space="preserve"> тыс. рублей, что составляет </w:t>
      </w:r>
      <w:r w:rsidR="00813112" w:rsidRPr="00E25111">
        <w:rPr>
          <w:szCs w:val="28"/>
        </w:rPr>
        <w:t>100</w:t>
      </w:r>
      <w:r w:rsidRPr="00E25111">
        <w:rPr>
          <w:szCs w:val="28"/>
        </w:rPr>
        <w:t>% от запланированных средств по подпрограмме, в том числе средства:</w:t>
      </w:r>
    </w:p>
    <w:p w:rsidR="006B2DD7" w:rsidRPr="00E25111" w:rsidRDefault="006B2DD7" w:rsidP="006B2DD7">
      <w:pPr>
        <w:spacing w:after="0"/>
        <w:ind w:firstLine="709"/>
        <w:jc w:val="both"/>
        <w:rPr>
          <w:szCs w:val="28"/>
        </w:rPr>
      </w:pPr>
      <w:r w:rsidRPr="00E25111">
        <w:rPr>
          <w:szCs w:val="28"/>
        </w:rPr>
        <w:t xml:space="preserve">областного бюджета – </w:t>
      </w:r>
      <w:r w:rsidR="00F2604F" w:rsidRPr="00E25111">
        <w:rPr>
          <w:szCs w:val="28"/>
        </w:rPr>
        <w:t>6</w:t>
      </w:r>
      <w:r w:rsidR="00813112" w:rsidRPr="00E25111">
        <w:rPr>
          <w:szCs w:val="28"/>
        </w:rPr>
        <w:t>0,0</w:t>
      </w:r>
      <w:r w:rsidRPr="00E25111">
        <w:rPr>
          <w:szCs w:val="28"/>
        </w:rPr>
        <w:t xml:space="preserve"> тыс. рублей или </w:t>
      </w:r>
      <w:r w:rsidR="00813112" w:rsidRPr="00E25111">
        <w:rPr>
          <w:szCs w:val="28"/>
        </w:rPr>
        <w:t>100</w:t>
      </w:r>
      <w:r w:rsidRPr="00E25111">
        <w:rPr>
          <w:szCs w:val="28"/>
        </w:rPr>
        <w:t>%;</w:t>
      </w:r>
    </w:p>
    <w:p w:rsidR="006B2DD7" w:rsidRPr="00E25111" w:rsidRDefault="006B2DD7" w:rsidP="006B2DD7">
      <w:pPr>
        <w:spacing w:after="0"/>
        <w:ind w:firstLine="709"/>
        <w:jc w:val="both"/>
        <w:rPr>
          <w:szCs w:val="28"/>
        </w:rPr>
      </w:pPr>
      <w:r w:rsidRPr="00E25111">
        <w:rPr>
          <w:szCs w:val="28"/>
        </w:rPr>
        <w:lastRenderedPageBreak/>
        <w:t>консол</w:t>
      </w:r>
      <w:r w:rsidR="004C6406">
        <w:rPr>
          <w:szCs w:val="28"/>
        </w:rPr>
        <w:t xml:space="preserve">идированного бюджета района – 25 </w:t>
      </w:r>
      <w:r w:rsidR="00F2604F" w:rsidRPr="00E25111">
        <w:rPr>
          <w:szCs w:val="28"/>
        </w:rPr>
        <w:t>405,9</w:t>
      </w:r>
      <w:r w:rsidRPr="00E25111">
        <w:rPr>
          <w:szCs w:val="28"/>
        </w:rPr>
        <w:t xml:space="preserve"> тыс. рублей или </w:t>
      </w:r>
      <w:r w:rsidR="00813112" w:rsidRPr="00E25111">
        <w:rPr>
          <w:szCs w:val="28"/>
        </w:rPr>
        <w:t>100</w:t>
      </w:r>
      <w:r w:rsidRPr="00E25111">
        <w:rPr>
          <w:szCs w:val="28"/>
        </w:rPr>
        <w:t>%.</w:t>
      </w:r>
    </w:p>
    <w:p w:rsidR="00813112" w:rsidRPr="00E25111" w:rsidRDefault="00813112" w:rsidP="00813112">
      <w:pPr>
        <w:spacing w:after="0"/>
        <w:ind w:firstLine="709"/>
        <w:jc w:val="both"/>
        <w:rPr>
          <w:szCs w:val="28"/>
        </w:rPr>
      </w:pPr>
      <w:r w:rsidRPr="00E25111">
        <w:rPr>
          <w:szCs w:val="28"/>
        </w:rPr>
        <w:t xml:space="preserve">бюджетов поселений – </w:t>
      </w:r>
      <w:r w:rsidR="00F2604F" w:rsidRPr="00E25111">
        <w:rPr>
          <w:szCs w:val="28"/>
        </w:rPr>
        <w:t>62,5</w:t>
      </w:r>
      <w:r w:rsidRPr="00E25111">
        <w:rPr>
          <w:szCs w:val="28"/>
        </w:rPr>
        <w:t xml:space="preserve"> тыс. рублей 100%;</w:t>
      </w:r>
    </w:p>
    <w:p w:rsidR="00813112" w:rsidRPr="00E25111" w:rsidRDefault="00813112" w:rsidP="00813112">
      <w:pPr>
        <w:spacing w:after="0"/>
        <w:ind w:firstLine="709"/>
        <w:jc w:val="both"/>
        <w:rPr>
          <w:szCs w:val="28"/>
        </w:rPr>
      </w:pPr>
      <w:r w:rsidRPr="00E25111">
        <w:rPr>
          <w:szCs w:val="28"/>
        </w:rPr>
        <w:t xml:space="preserve">внебюджетных источников – </w:t>
      </w:r>
      <w:r w:rsidR="00F2604F" w:rsidRPr="00E25111">
        <w:rPr>
          <w:szCs w:val="28"/>
        </w:rPr>
        <w:t>592,1</w:t>
      </w:r>
      <w:r w:rsidRPr="00E25111">
        <w:rPr>
          <w:szCs w:val="28"/>
        </w:rPr>
        <w:t xml:space="preserve"> тыс. рублей или 100%.</w:t>
      </w:r>
    </w:p>
    <w:p w:rsidR="00813112" w:rsidRPr="00E25111" w:rsidRDefault="00813112" w:rsidP="00813112">
      <w:pPr>
        <w:autoSpaceDE w:val="0"/>
        <w:autoSpaceDN w:val="0"/>
        <w:adjustRightInd w:val="0"/>
        <w:spacing w:after="0"/>
        <w:ind w:firstLine="709"/>
        <w:jc w:val="both"/>
        <w:rPr>
          <w:bCs/>
          <w:kern w:val="2"/>
          <w:szCs w:val="28"/>
        </w:rPr>
      </w:pPr>
      <w:r w:rsidRPr="00E25111">
        <w:rPr>
          <w:szCs w:val="28"/>
        </w:rPr>
        <w:t xml:space="preserve">По </w:t>
      </w:r>
      <w:r w:rsidR="0062535C">
        <w:rPr>
          <w:szCs w:val="28"/>
        </w:rPr>
        <w:t>задаче</w:t>
      </w:r>
      <w:r w:rsidRPr="00E25111">
        <w:rPr>
          <w:szCs w:val="28"/>
        </w:rPr>
        <w:t xml:space="preserve"> «</w:t>
      </w:r>
      <w:r w:rsidR="00413327" w:rsidRPr="00E25111">
        <w:rPr>
          <w:szCs w:val="28"/>
        </w:rPr>
        <w:t>Обеспечение условий для эффективного развития и модернизации системы дополнительного образования в сфере культуры и искусства</w:t>
      </w:r>
      <w:r w:rsidRPr="00E25111">
        <w:rPr>
          <w:szCs w:val="28"/>
        </w:rPr>
        <w:t xml:space="preserve">» в 2014 году было предусмотрено </w:t>
      </w:r>
      <w:r w:rsidR="00A914B3">
        <w:rPr>
          <w:szCs w:val="28"/>
        </w:rPr>
        <w:t xml:space="preserve">21 </w:t>
      </w:r>
      <w:r w:rsidR="00F2604F" w:rsidRPr="00E25111">
        <w:rPr>
          <w:szCs w:val="28"/>
        </w:rPr>
        <w:t>816,0</w:t>
      </w:r>
      <w:r w:rsidRPr="00E25111">
        <w:rPr>
          <w:szCs w:val="28"/>
        </w:rPr>
        <w:t xml:space="preserve"> тыс. рублей, в том числе из средств:</w:t>
      </w:r>
    </w:p>
    <w:p w:rsidR="00813112" w:rsidRPr="00E25111" w:rsidRDefault="00813112" w:rsidP="00813112">
      <w:pPr>
        <w:spacing w:after="0"/>
        <w:ind w:firstLine="709"/>
        <w:jc w:val="both"/>
        <w:rPr>
          <w:szCs w:val="28"/>
        </w:rPr>
      </w:pPr>
      <w:r w:rsidRPr="00E25111">
        <w:rPr>
          <w:szCs w:val="28"/>
        </w:rPr>
        <w:t>консол</w:t>
      </w:r>
      <w:r w:rsidR="00C72118">
        <w:rPr>
          <w:szCs w:val="28"/>
        </w:rPr>
        <w:t xml:space="preserve">идированного бюджета района – 18 </w:t>
      </w:r>
      <w:r w:rsidR="00F2604F" w:rsidRPr="00E25111">
        <w:rPr>
          <w:szCs w:val="28"/>
        </w:rPr>
        <w:t>624,0</w:t>
      </w:r>
      <w:r w:rsidRPr="00E25111">
        <w:rPr>
          <w:szCs w:val="28"/>
        </w:rPr>
        <w:t xml:space="preserve"> тыс. рублей;</w:t>
      </w:r>
    </w:p>
    <w:p w:rsidR="00813112" w:rsidRPr="00E25111" w:rsidRDefault="00813112" w:rsidP="00813112">
      <w:pPr>
        <w:spacing w:after="0"/>
        <w:ind w:firstLine="709"/>
        <w:jc w:val="both"/>
        <w:rPr>
          <w:szCs w:val="28"/>
        </w:rPr>
      </w:pPr>
      <w:r w:rsidRPr="00E25111">
        <w:rPr>
          <w:szCs w:val="28"/>
        </w:rPr>
        <w:t xml:space="preserve">внебюджетных источников – </w:t>
      </w:r>
      <w:r w:rsidR="00C72118">
        <w:rPr>
          <w:szCs w:val="28"/>
        </w:rPr>
        <w:t xml:space="preserve">3 </w:t>
      </w:r>
      <w:r w:rsidR="00F2604F" w:rsidRPr="00E25111">
        <w:rPr>
          <w:szCs w:val="28"/>
        </w:rPr>
        <w:t>147,3</w:t>
      </w:r>
      <w:r w:rsidRPr="00E25111">
        <w:rPr>
          <w:szCs w:val="28"/>
        </w:rPr>
        <w:t xml:space="preserve"> тыс. рублей.</w:t>
      </w:r>
    </w:p>
    <w:p w:rsidR="00813112" w:rsidRPr="00E25111" w:rsidRDefault="0062535C" w:rsidP="00813112">
      <w:pPr>
        <w:spacing w:after="0"/>
        <w:ind w:firstLine="709"/>
        <w:jc w:val="both"/>
        <w:rPr>
          <w:szCs w:val="28"/>
        </w:rPr>
      </w:pPr>
      <w:r>
        <w:rPr>
          <w:szCs w:val="28"/>
        </w:rPr>
        <w:t>В рамках реализации задачи</w:t>
      </w:r>
      <w:r w:rsidR="00813112" w:rsidRPr="00E25111">
        <w:rPr>
          <w:szCs w:val="28"/>
        </w:rPr>
        <w:t xml:space="preserve"> освоено </w:t>
      </w:r>
      <w:r w:rsidR="00F2604F" w:rsidRPr="00E25111">
        <w:rPr>
          <w:szCs w:val="28"/>
        </w:rPr>
        <w:t>21 816,0</w:t>
      </w:r>
      <w:r w:rsidR="00813112" w:rsidRPr="00E25111">
        <w:rPr>
          <w:szCs w:val="28"/>
        </w:rPr>
        <w:t xml:space="preserve"> тыс. рублей, что составляет 100% от запланированных средств по подпрограмме, в том числе средства:</w:t>
      </w:r>
    </w:p>
    <w:p w:rsidR="00813112" w:rsidRPr="00E25111" w:rsidRDefault="00813112" w:rsidP="00813112">
      <w:pPr>
        <w:spacing w:after="0"/>
        <w:ind w:firstLine="709"/>
        <w:jc w:val="both"/>
        <w:rPr>
          <w:szCs w:val="28"/>
        </w:rPr>
      </w:pPr>
      <w:r w:rsidRPr="00E25111">
        <w:rPr>
          <w:szCs w:val="28"/>
        </w:rPr>
        <w:t>консол</w:t>
      </w:r>
      <w:r w:rsidR="00C72118">
        <w:rPr>
          <w:szCs w:val="28"/>
        </w:rPr>
        <w:t xml:space="preserve">идированного бюджета района – 18 </w:t>
      </w:r>
      <w:r w:rsidR="00F2604F" w:rsidRPr="00E25111">
        <w:rPr>
          <w:szCs w:val="28"/>
        </w:rPr>
        <w:t>624,0</w:t>
      </w:r>
      <w:r w:rsidR="00921162" w:rsidRPr="00E25111">
        <w:rPr>
          <w:szCs w:val="28"/>
        </w:rPr>
        <w:t xml:space="preserve"> тыс. рублей или 100%;</w:t>
      </w:r>
    </w:p>
    <w:p w:rsidR="00813112" w:rsidRPr="00E25111" w:rsidRDefault="00813112" w:rsidP="00813112">
      <w:pPr>
        <w:spacing w:after="0"/>
        <w:ind w:firstLine="709"/>
        <w:jc w:val="both"/>
        <w:rPr>
          <w:szCs w:val="28"/>
        </w:rPr>
      </w:pPr>
      <w:r w:rsidRPr="00E25111">
        <w:rPr>
          <w:szCs w:val="28"/>
        </w:rPr>
        <w:t xml:space="preserve">внебюджетных источников – </w:t>
      </w:r>
      <w:r w:rsidR="00F2604F" w:rsidRPr="00E25111">
        <w:rPr>
          <w:szCs w:val="28"/>
        </w:rPr>
        <w:t>3 147,3</w:t>
      </w:r>
      <w:r w:rsidRPr="00E25111">
        <w:rPr>
          <w:szCs w:val="28"/>
        </w:rPr>
        <w:t xml:space="preserve"> тыс. рублей или 100%.</w:t>
      </w:r>
    </w:p>
    <w:p w:rsidR="00813112" w:rsidRPr="00E25111" w:rsidRDefault="00813112" w:rsidP="00813112">
      <w:pPr>
        <w:autoSpaceDE w:val="0"/>
        <w:autoSpaceDN w:val="0"/>
        <w:adjustRightInd w:val="0"/>
        <w:spacing w:after="0"/>
        <w:ind w:firstLine="709"/>
        <w:jc w:val="both"/>
        <w:rPr>
          <w:szCs w:val="28"/>
        </w:rPr>
      </w:pPr>
      <w:r w:rsidRPr="00E25111">
        <w:rPr>
          <w:szCs w:val="28"/>
        </w:rPr>
        <w:t>По подпрограмме «</w:t>
      </w:r>
      <w:r w:rsidR="00413327" w:rsidRPr="00E25111">
        <w:rPr>
          <w:szCs w:val="28"/>
        </w:rPr>
        <w:t>Обеспечение реализации муниципальной программы Октябрьского района «Развитие культуры</w:t>
      </w:r>
      <w:r w:rsidRPr="00E25111">
        <w:rPr>
          <w:szCs w:val="28"/>
        </w:rPr>
        <w:t>» в 201</w:t>
      </w:r>
      <w:r w:rsidR="00F2604F" w:rsidRPr="00E25111">
        <w:rPr>
          <w:szCs w:val="28"/>
        </w:rPr>
        <w:t>5</w:t>
      </w:r>
      <w:r w:rsidRPr="00E25111">
        <w:rPr>
          <w:szCs w:val="28"/>
        </w:rPr>
        <w:t xml:space="preserve"> году было предусмотрено </w:t>
      </w:r>
      <w:r w:rsidR="00F2604F" w:rsidRPr="00E25111">
        <w:rPr>
          <w:szCs w:val="28"/>
        </w:rPr>
        <w:t>111 132,6</w:t>
      </w:r>
      <w:r w:rsidRPr="00E25111">
        <w:rPr>
          <w:szCs w:val="28"/>
        </w:rPr>
        <w:t xml:space="preserve"> тыс. рублей, в том числе из средств:</w:t>
      </w:r>
    </w:p>
    <w:p w:rsidR="00921162" w:rsidRPr="00E25111" w:rsidRDefault="00921162" w:rsidP="00813112">
      <w:pPr>
        <w:autoSpaceDE w:val="0"/>
        <w:autoSpaceDN w:val="0"/>
        <w:adjustRightInd w:val="0"/>
        <w:spacing w:after="0"/>
        <w:ind w:firstLine="709"/>
        <w:jc w:val="both"/>
        <w:rPr>
          <w:szCs w:val="28"/>
        </w:rPr>
      </w:pPr>
      <w:r w:rsidRPr="00E25111">
        <w:rPr>
          <w:szCs w:val="28"/>
        </w:rPr>
        <w:t>федерального бюджета – 49</w:t>
      </w:r>
      <w:r w:rsidR="00C72118">
        <w:rPr>
          <w:szCs w:val="28"/>
        </w:rPr>
        <w:t xml:space="preserve"> </w:t>
      </w:r>
      <w:r w:rsidRPr="00E25111">
        <w:rPr>
          <w:szCs w:val="28"/>
        </w:rPr>
        <w:t>897,7 тыс. рублей;</w:t>
      </w:r>
    </w:p>
    <w:p w:rsidR="00F2604F" w:rsidRPr="00E25111" w:rsidRDefault="00F2604F" w:rsidP="00F2604F">
      <w:pPr>
        <w:spacing w:after="0"/>
        <w:ind w:firstLine="709"/>
        <w:jc w:val="both"/>
        <w:rPr>
          <w:szCs w:val="28"/>
        </w:rPr>
      </w:pPr>
      <w:r w:rsidRPr="00E25111">
        <w:rPr>
          <w:szCs w:val="28"/>
        </w:rPr>
        <w:t xml:space="preserve">областного бюджета – </w:t>
      </w:r>
      <w:r w:rsidR="00C72118">
        <w:rPr>
          <w:szCs w:val="28"/>
        </w:rPr>
        <w:t xml:space="preserve">48 </w:t>
      </w:r>
      <w:r w:rsidR="00921162" w:rsidRPr="00E25111">
        <w:rPr>
          <w:szCs w:val="28"/>
        </w:rPr>
        <w:t>480,8</w:t>
      </w:r>
      <w:r w:rsidRPr="00E25111">
        <w:rPr>
          <w:szCs w:val="28"/>
        </w:rPr>
        <w:t xml:space="preserve"> тыс. рублей;</w:t>
      </w:r>
    </w:p>
    <w:p w:rsidR="00813112" w:rsidRPr="00E25111" w:rsidRDefault="00813112" w:rsidP="00813112">
      <w:pPr>
        <w:spacing w:after="0"/>
        <w:ind w:firstLine="709"/>
        <w:jc w:val="both"/>
        <w:rPr>
          <w:szCs w:val="28"/>
        </w:rPr>
      </w:pPr>
      <w:r w:rsidRPr="00E25111">
        <w:rPr>
          <w:szCs w:val="28"/>
        </w:rPr>
        <w:t>консол</w:t>
      </w:r>
      <w:r w:rsidR="00C72118">
        <w:rPr>
          <w:szCs w:val="28"/>
        </w:rPr>
        <w:t xml:space="preserve">идированного бюджета района – 12 </w:t>
      </w:r>
      <w:r w:rsidR="00F2604F" w:rsidRPr="00E25111">
        <w:rPr>
          <w:szCs w:val="28"/>
        </w:rPr>
        <w:t>754,1</w:t>
      </w:r>
      <w:r w:rsidRPr="00E25111">
        <w:rPr>
          <w:szCs w:val="28"/>
        </w:rPr>
        <w:t xml:space="preserve"> тыс. рублей</w:t>
      </w:r>
      <w:r w:rsidR="00413327" w:rsidRPr="00E25111">
        <w:rPr>
          <w:szCs w:val="28"/>
        </w:rPr>
        <w:t>.</w:t>
      </w:r>
    </w:p>
    <w:p w:rsidR="00813112" w:rsidRPr="00E25111" w:rsidRDefault="00813112" w:rsidP="00813112">
      <w:pPr>
        <w:spacing w:after="0"/>
        <w:ind w:firstLine="709"/>
        <w:jc w:val="both"/>
        <w:rPr>
          <w:szCs w:val="28"/>
        </w:rPr>
      </w:pPr>
      <w:r w:rsidRPr="00E25111">
        <w:rPr>
          <w:szCs w:val="28"/>
        </w:rPr>
        <w:t xml:space="preserve">В рамках реализации подпрограммы освоено </w:t>
      </w:r>
      <w:r w:rsidR="00C72118">
        <w:rPr>
          <w:szCs w:val="28"/>
        </w:rPr>
        <w:t xml:space="preserve">48 </w:t>
      </w:r>
      <w:r w:rsidR="00992DFB">
        <w:rPr>
          <w:szCs w:val="28"/>
        </w:rPr>
        <w:t>923,1</w:t>
      </w:r>
      <w:r w:rsidRPr="00E25111">
        <w:rPr>
          <w:szCs w:val="28"/>
        </w:rPr>
        <w:t xml:space="preserve"> тыс. рублей, что составляет </w:t>
      </w:r>
      <w:r w:rsidR="009F166E">
        <w:rPr>
          <w:szCs w:val="28"/>
        </w:rPr>
        <w:t xml:space="preserve">44 </w:t>
      </w:r>
      <w:r w:rsidRPr="00E25111">
        <w:rPr>
          <w:szCs w:val="28"/>
        </w:rPr>
        <w:t>% от запланированных средств по подпрограмме, в том числе средства:</w:t>
      </w:r>
    </w:p>
    <w:p w:rsidR="00921162" w:rsidRPr="00E25111" w:rsidRDefault="00921162" w:rsidP="00921162">
      <w:pPr>
        <w:autoSpaceDE w:val="0"/>
        <w:autoSpaceDN w:val="0"/>
        <w:adjustRightInd w:val="0"/>
        <w:spacing w:after="0"/>
        <w:ind w:firstLine="709"/>
        <w:jc w:val="both"/>
        <w:rPr>
          <w:szCs w:val="28"/>
        </w:rPr>
      </w:pPr>
      <w:r w:rsidRPr="00E25111">
        <w:rPr>
          <w:szCs w:val="28"/>
        </w:rPr>
        <w:t xml:space="preserve">федерального бюджета – </w:t>
      </w:r>
      <w:r w:rsidR="00992DFB">
        <w:rPr>
          <w:szCs w:val="28"/>
        </w:rPr>
        <w:t>41 400</w:t>
      </w:r>
      <w:r w:rsidRPr="00E25111">
        <w:rPr>
          <w:szCs w:val="28"/>
        </w:rPr>
        <w:t xml:space="preserve"> тыс. рублей или </w:t>
      </w:r>
      <w:r w:rsidR="009F166E">
        <w:rPr>
          <w:szCs w:val="28"/>
        </w:rPr>
        <w:t xml:space="preserve">83 </w:t>
      </w:r>
      <w:r w:rsidRPr="00E25111">
        <w:rPr>
          <w:szCs w:val="28"/>
        </w:rPr>
        <w:t>%;</w:t>
      </w:r>
    </w:p>
    <w:p w:rsidR="00921162" w:rsidRPr="00E25111" w:rsidRDefault="00921162" w:rsidP="00921162">
      <w:pPr>
        <w:spacing w:after="0"/>
        <w:ind w:firstLine="709"/>
        <w:jc w:val="both"/>
        <w:rPr>
          <w:szCs w:val="28"/>
        </w:rPr>
      </w:pPr>
      <w:r w:rsidRPr="00E25111">
        <w:rPr>
          <w:szCs w:val="28"/>
        </w:rPr>
        <w:t xml:space="preserve">областного бюджета – </w:t>
      </w:r>
      <w:r w:rsidR="00992DFB">
        <w:rPr>
          <w:szCs w:val="28"/>
        </w:rPr>
        <w:t>3</w:t>
      </w:r>
      <w:r w:rsidRPr="00E25111">
        <w:rPr>
          <w:szCs w:val="28"/>
        </w:rPr>
        <w:t xml:space="preserve"> 480,8 тыс. рублей или </w:t>
      </w:r>
      <w:r w:rsidR="009F166E">
        <w:rPr>
          <w:szCs w:val="28"/>
        </w:rPr>
        <w:t xml:space="preserve">7,2 </w:t>
      </w:r>
      <w:r w:rsidRPr="00E25111">
        <w:rPr>
          <w:szCs w:val="28"/>
        </w:rPr>
        <w:t>%;</w:t>
      </w:r>
    </w:p>
    <w:p w:rsidR="00813112" w:rsidRPr="00E25111" w:rsidRDefault="00813112" w:rsidP="00813112">
      <w:pPr>
        <w:spacing w:after="0"/>
        <w:ind w:firstLine="709"/>
        <w:jc w:val="both"/>
        <w:rPr>
          <w:szCs w:val="28"/>
        </w:rPr>
      </w:pPr>
      <w:r w:rsidRPr="00E25111">
        <w:rPr>
          <w:szCs w:val="28"/>
        </w:rPr>
        <w:t>консол</w:t>
      </w:r>
      <w:r w:rsidR="00C72118">
        <w:rPr>
          <w:szCs w:val="28"/>
        </w:rPr>
        <w:t xml:space="preserve">идированного бюджета района – 4 </w:t>
      </w:r>
      <w:r w:rsidR="009F166E">
        <w:rPr>
          <w:szCs w:val="28"/>
        </w:rPr>
        <w:t>402,3</w:t>
      </w:r>
      <w:r w:rsidRPr="00E25111">
        <w:rPr>
          <w:szCs w:val="28"/>
        </w:rPr>
        <w:t xml:space="preserve"> тыс. рублей или </w:t>
      </w:r>
      <w:r w:rsidR="009F166E">
        <w:rPr>
          <w:szCs w:val="28"/>
        </w:rPr>
        <w:t xml:space="preserve">34,5 </w:t>
      </w:r>
      <w:r w:rsidRPr="00E25111">
        <w:rPr>
          <w:szCs w:val="28"/>
        </w:rPr>
        <w:t>%.</w:t>
      </w:r>
    </w:p>
    <w:p w:rsidR="006B2DD7" w:rsidRPr="00E25111" w:rsidRDefault="006B2DD7" w:rsidP="006B2DD7">
      <w:pPr>
        <w:spacing w:after="0"/>
        <w:ind w:firstLine="709"/>
        <w:jc w:val="both"/>
        <w:rPr>
          <w:szCs w:val="28"/>
        </w:rPr>
      </w:pPr>
      <w:r w:rsidRPr="00E25111">
        <w:rPr>
          <w:szCs w:val="28"/>
        </w:rPr>
        <w:t xml:space="preserve">Средства были направлены на цели, предусмотренные программными мероприятиями. </w:t>
      </w:r>
    </w:p>
    <w:p w:rsidR="006B2DD7" w:rsidRPr="00E25111" w:rsidRDefault="006B2DD7" w:rsidP="00DC0B62">
      <w:pPr>
        <w:spacing w:after="0"/>
        <w:ind w:firstLine="709"/>
        <w:jc w:val="both"/>
        <w:rPr>
          <w:szCs w:val="28"/>
        </w:rPr>
      </w:pPr>
      <w:r w:rsidRPr="00E25111">
        <w:rPr>
          <w:szCs w:val="28"/>
        </w:rPr>
        <w:t>Отчет о финансировании и освоении проводимых мероприятий программы в 2014</w:t>
      </w:r>
      <w:r w:rsidR="00C72118">
        <w:rPr>
          <w:szCs w:val="28"/>
        </w:rPr>
        <w:t xml:space="preserve"> году приведен в приложении №1 </w:t>
      </w:r>
      <w:r w:rsidRPr="00E25111">
        <w:rPr>
          <w:szCs w:val="28"/>
        </w:rPr>
        <w:t>к настоящему отчету.</w:t>
      </w:r>
    </w:p>
    <w:p w:rsidR="006B2DD7" w:rsidRPr="00E25111" w:rsidRDefault="006B2DD7" w:rsidP="00DC0B62">
      <w:pPr>
        <w:tabs>
          <w:tab w:val="left" w:pos="0"/>
        </w:tabs>
        <w:spacing w:after="0"/>
        <w:ind w:firstLine="709"/>
        <w:jc w:val="both"/>
        <w:rPr>
          <w:rFonts w:eastAsia="Times New Roman"/>
          <w:szCs w:val="28"/>
          <w:lang w:eastAsia="ru-RU"/>
        </w:rPr>
      </w:pPr>
      <w:r w:rsidRPr="00E25111">
        <w:rPr>
          <w:rFonts w:eastAsia="Times New Roman"/>
          <w:szCs w:val="28"/>
          <w:lang w:eastAsia="ru-RU"/>
        </w:rPr>
        <w:tab/>
      </w:r>
    </w:p>
    <w:p w:rsidR="006B2DD7" w:rsidRPr="00E25111" w:rsidRDefault="006B2DD7" w:rsidP="00DC0B62">
      <w:pPr>
        <w:numPr>
          <w:ilvl w:val="0"/>
          <w:numId w:val="1"/>
        </w:numPr>
        <w:tabs>
          <w:tab w:val="left" w:pos="0"/>
        </w:tabs>
        <w:spacing w:after="0"/>
        <w:ind w:left="0"/>
        <w:jc w:val="center"/>
        <w:rPr>
          <w:rFonts w:eastAsia="Times New Roman"/>
          <w:szCs w:val="28"/>
          <w:lang w:val="en-US" w:eastAsia="ru-RU"/>
        </w:rPr>
      </w:pPr>
      <w:r w:rsidRPr="00E25111">
        <w:rPr>
          <w:rFonts w:eastAsia="Times New Roman"/>
          <w:szCs w:val="28"/>
          <w:lang w:eastAsia="ru-RU"/>
        </w:rPr>
        <w:t>Меры по реализации программы</w:t>
      </w:r>
    </w:p>
    <w:p w:rsidR="00DC0B62" w:rsidRPr="00E25111" w:rsidRDefault="00DC0B62" w:rsidP="00DC0B62">
      <w:pPr>
        <w:pStyle w:val="a4"/>
        <w:spacing w:after="0"/>
        <w:ind w:left="0" w:firstLine="708"/>
        <w:jc w:val="both"/>
        <w:rPr>
          <w:rFonts w:ascii="Times New Roman" w:eastAsia="Times New Roman" w:hAnsi="Times New Roman"/>
          <w:color w:val="000000"/>
          <w:sz w:val="28"/>
          <w:szCs w:val="28"/>
          <w:lang w:eastAsia="ru-RU"/>
        </w:rPr>
      </w:pPr>
    </w:p>
    <w:p w:rsidR="006B2DD7" w:rsidRPr="00E25111" w:rsidRDefault="006B2DD7" w:rsidP="00DC0B62">
      <w:pPr>
        <w:pStyle w:val="a4"/>
        <w:spacing w:after="0"/>
        <w:ind w:left="0" w:firstLine="708"/>
        <w:jc w:val="both"/>
        <w:rPr>
          <w:rFonts w:ascii="Times New Roman" w:eastAsia="Times New Roman" w:hAnsi="Times New Roman"/>
          <w:color w:val="000000"/>
          <w:sz w:val="28"/>
          <w:szCs w:val="28"/>
          <w:lang w:eastAsia="ru-RU"/>
        </w:rPr>
      </w:pPr>
      <w:r w:rsidRPr="00E25111">
        <w:rPr>
          <w:rFonts w:ascii="Times New Roman" w:eastAsia="Times New Roman" w:hAnsi="Times New Roman"/>
          <w:color w:val="000000"/>
          <w:sz w:val="28"/>
          <w:szCs w:val="28"/>
          <w:lang w:eastAsia="ru-RU"/>
        </w:rPr>
        <w:t>Механизм реализации программы основан на обеспечении достижения запланированных результатов и величин, выделяемых в соответствии с программой финансовых ресурсов из областного и консолидированного бюджета района, а также с учетом выполнения предусмотренных программой мероприятий. В целях повышения эффективности расходов в рамках реализации программы предусматривается внедрение системы бюджетного планирования, ориентированной на результат.</w:t>
      </w:r>
    </w:p>
    <w:p w:rsidR="006B2DD7" w:rsidRPr="00E25111" w:rsidRDefault="006B2DD7" w:rsidP="006B2DD7">
      <w:pPr>
        <w:pStyle w:val="a4"/>
        <w:spacing w:after="0"/>
        <w:ind w:left="0" w:firstLine="708"/>
        <w:jc w:val="both"/>
        <w:rPr>
          <w:rFonts w:ascii="Times New Roman" w:eastAsia="Times New Roman" w:hAnsi="Times New Roman"/>
          <w:color w:val="000000"/>
          <w:sz w:val="28"/>
          <w:szCs w:val="28"/>
          <w:lang w:eastAsia="ru-RU"/>
        </w:rPr>
      </w:pPr>
      <w:r w:rsidRPr="00E25111">
        <w:rPr>
          <w:rFonts w:ascii="Times New Roman" w:eastAsia="Times New Roman" w:hAnsi="Times New Roman"/>
          <w:color w:val="000000"/>
          <w:sz w:val="28"/>
          <w:szCs w:val="28"/>
          <w:lang w:eastAsia="ru-RU"/>
        </w:rPr>
        <w:lastRenderedPageBreak/>
        <w:t>Реализация программы за 201</w:t>
      </w:r>
      <w:r w:rsidR="00921162" w:rsidRPr="00E25111">
        <w:rPr>
          <w:rFonts w:ascii="Times New Roman" w:eastAsia="Times New Roman" w:hAnsi="Times New Roman"/>
          <w:color w:val="000000"/>
          <w:sz w:val="28"/>
          <w:szCs w:val="28"/>
          <w:lang w:eastAsia="ru-RU"/>
        </w:rPr>
        <w:t>5</w:t>
      </w:r>
      <w:r w:rsidRPr="00E25111">
        <w:rPr>
          <w:rFonts w:ascii="Times New Roman" w:eastAsia="Times New Roman" w:hAnsi="Times New Roman"/>
          <w:color w:val="000000"/>
          <w:sz w:val="28"/>
          <w:szCs w:val="28"/>
          <w:lang w:eastAsia="ru-RU"/>
        </w:rPr>
        <w:t xml:space="preserve"> год предусматривает финансирование работ на объектах, выполняемых в области </w:t>
      </w:r>
      <w:r w:rsidR="00413327" w:rsidRPr="00E25111">
        <w:rPr>
          <w:rFonts w:ascii="Times New Roman" w:eastAsia="Times New Roman" w:hAnsi="Times New Roman"/>
          <w:color w:val="000000"/>
          <w:sz w:val="28"/>
          <w:szCs w:val="28"/>
          <w:lang w:eastAsia="ru-RU"/>
        </w:rPr>
        <w:t>развития культуры</w:t>
      </w:r>
      <w:r w:rsidRPr="00E25111">
        <w:rPr>
          <w:rFonts w:ascii="Times New Roman" w:eastAsia="Times New Roman" w:hAnsi="Times New Roman"/>
          <w:color w:val="000000"/>
          <w:sz w:val="28"/>
          <w:szCs w:val="28"/>
          <w:lang w:eastAsia="ru-RU"/>
        </w:rPr>
        <w:t>, которые представлены в приложении №1 к настоящему отчету.</w:t>
      </w:r>
    </w:p>
    <w:p w:rsidR="006B2DD7" w:rsidRPr="00E25111" w:rsidRDefault="006B2DD7" w:rsidP="006B2DD7">
      <w:pPr>
        <w:pStyle w:val="a4"/>
        <w:tabs>
          <w:tab w:val="left" w:pos="4536"/>
        </w:tabs>
        <w:spacing w:after="0"/>
        <w:ind w:left="0" w:firstLine="709"/>
        <w:jc w:val="both"/>
        <w:rPr>
          <w:rFonts w:ascii="Times New Roman" w:eastAsia="Times New Roman" w:hAnsi="Times New Roman"/>
          <w:sz w:val="27"/>
          <w:szCs w:val="27"/>
          <w:lang w:eastAsia="ru-RU"/>
        </w:rPr>
      </w:pPr>
      <w:proofErr w:type="gramStart"/>
      <w:r w:rsidRPr="00E25111">
        <w:rPr>
          <w:rFonts w:ascii="Times New Roman" w:eastAsia="Times New Roman" w:hAnsi="Times New Roman"/>
          <w:sz w:val="28"/>
          <w:szCs w:val="28"/>
          <w:lang w:eastAsia="ru-RU"/>
        </w:rPr>
        <w:t>В течение 201</w:t>
      </w:r>
      <w:r w:rsidR="00921162" w:rsidRPr="00E25111">
        <w:rPr>
          <w:rFonts w:ascii="Times New Roman" w:eastAsia="Times New Roman" w:hAnsi="Times New Roman"/>
          <w:sz w:val="28"/>
          <w:szCs w:val="28"/>
          <w:lang w:eastAsia="ru-RU"/>
        </w:rPr>
        <w:t>5</w:t>
      </w:r>
      <w:r w:rsidRPr="00E25111">
        <w:rPr>
          <w:rFonts w:ascii="Times New Roman" w:eastAsia="Times New Roman" w:hAnsi="Times New Roman"/>
          <w:sz w:val="28"/>
          <w:szCs w:val="28"/>
          <w:lang w:eastAsia="ru-RU"/>
        </w:rPr>
        <w:t xml:space="preserve">-го финансового года вносились изменения в Программу в части </w:t>
      </w:r>
      <w:r w:rsidR="00A275B2" w:rsidRPr="00E25111">
        <w:rPr>
          <w:rFonts w:ascii="Times New Roman" w:eastAsia="Times New Roman" w:hAnsi="Times New Roman"/>
          <w:sz w:val="28"/>
          <w:szCs w:val="28"/>
          <w:lang w:eastAsia="ru-RU"/>
        </w:rPr>
        <w:t xml:space="preserve">корректировки объемов </w:t>
      </w:r>
      <w:r w:rsidRPr="00E25111">
        <w:rPr>
          <w:rFonts w:ascii="Times New Roman" w:eastAsia="Times New Roman" w:hAnsi="Times New Roman"/>
          <w:sz w:val="28"/>
          <w:szCs w:val="28"/>
          <w:lang w:eastAsia="ru-RU"/>
        </w:rPr>
        <w:t xml:space="preserve">финансирования, что закреплено соответствующими постановлениями </w:t>
      </w:r>
      <w:r w:rsidRPr="00E25111">
        <w:rPr>
          <w:rFonts w:ascii="Times New Roman" w:eastAsia="Times New Roman" w:hAnsi="Times New Roman"/>
          <w:sz w:val="27"/>
          <w:szCs w:val="27"/>
          <w:lang w:eastAsia="ru-RU"/>
        </w:rPr>
        <w:t>Админис</w:t>
      </w:r>
      <w:r w:rsidR="00A275B2" w:rsidRPr="00E25111">
        <w:rPr>
          <w:rFonts w:ascii="Times New Roman" w:eastAsia="Times New Roman" w:hAnsi="Times New Roman"/>
          <w:sz w:val="27"/>
          <w:szCs w:val="27"/>
          <w:lang w:eastAsia="ru-RU"/>
        </w:rPr>
        <w:t>трации Октябрьского района</w:t>
      </w:r>
      <w:r w:rsidR="00AF6B94" w:rsidRPr="00E25111">
        <w:rPr>
          <w:rFonts w:ascii="Times New Roman" w:eastAsia="Times New Roman" w:hAnsi="Times New Roman"/>
          <w:sz w:val="27"/>
          <w:szCs w:val="27"/>
          <w:lang w:eastAsia="ru-RU"/>
        </w:rPr>
        <w:t xml:space="preserve"> от 06.07.2015 № 478 «О внесении изменений</w:t>
      </w:r>
      <w:r w:rsidR="00C72118">
        <w:rPr>
          <w:rFonts w:ascii="Times New Roman" w:eastAsia="Times New Roman" w:hAnsi="Times New Roman"/>
          <w:sz w:val="27"/>
          <w:szCs w:val="27"/>
          <w:lang w:eastAsia="ru-RU"/>
        </w:rPr>
        <w:t xml:space="preserve"> в постановление Администрации Октябрьского </w:t>
      </w:r>
      <w:r w:rsidR="00AF6B94" w:rsidRPr="00E25111">
        <w:rPr>
          <w:rFonts w:ascii="Times New Roman" w:eastAsia="Times New Roman" w:hAnsi="Times New Roman"/>
          <w:sz w:val="27"/>
          <w:szCs w:val="27"/>
          <w:lang w:eastAsia="ru-RU"/>
        </w:rPr>
        <w:t>района от 26.09.2013 № 822 «Об утверждении муниципальной программы Октябрьского района Ростовской области «Развитие культуры »,</w:t>
      </w:r>
      <w:r w:rsidR="00A275B2" w:rsidRPr="00E25111">
        <w:rPr>
          <w:rFonts w:ascii="Times New Roman" w:eastAsia="Times New Roman" w:hAnsi="Times New Roman"/>
          <w:sz w:val="27"/>
          <w:szCs w:val="27"/>
          <w:lang w:eastAsia="ru-RU"/>
        </w:rPr>
        <w:t xml:space="preserve"> от </w:t>
      </w:r>
      <w:r w:rsidR="00AF6B94" w:rsidRPr="00E25111">
        <w:rPr>
          <w:rFonts w:ascii="Times New Roman" w:eastAsia="Times New Roman" w:hAnsi="Times New Roman"/>
          <w:sz w:val="27"/>
          <w:szCs w:val="27"/>
          <w:lang w:eastAsia="ru-RU"/>
        </w:rPr>
        <w:t>17.07.2015</w:t>
      </w:r>
      <w:r w:rsidRPr="00E25111">
        <w:rPr>
          <w:rFonts w:ascii="Times New Roman" w:eastAsia="Times New Roman" w:hAnsi="Times New Roman"/>
          <w:sz w:val="27"/>
          <w:szCs w:val="27"/>
          <w:lang w:eastAsia="ru-RU"/>
        </w:rPr>
        <w:t xml:space="preserve"> №</w:t>
      </w:r>
      <w:r w:rsidR="00A275B2" w:rsidRPr="00E25111">
        <w:rPr>
          <w:rFonts w:ascii="Times New Roman" w:eastAsia="Times New Roman" w:hAnsi="Times New Roman"/>
          <w:sz w:val="27"/>
          <w:szCs w:val="27"/>
          <w:lang w:eastAsia="ru-RU"/>
        </w:rPr>
        <w:t xml:space="preserve"> </w:t>
      </w:r>
      <w:r w:rsidR="00AF6B94" w:rsidRPr="00E25111">
        <w:rPr>
          <w:rFonts w:ascii="Times New Roman" w:eastAsia="Times New Roman" w:hAnsi="Times New Roman"/>
          <w:sz w:val="27"/>
          <w:szCs w:val="27"/>
          <w:lang w:eastAsia="ru-RU"/>
        </w:rPr>
        <w:t>493</w:t>
      </w:r>
      <w:r w:rsidRPr="00E25111">
        <w:rPr>
          <w:rFonts w:ascii="Times New Roman" w:eastAsia="Times New Roman" w:hAnsi="Times New Roman"/>
          <w:sz w:val="27"/>
          <w:szCs w:val="27"/>
          <w:lang w:eastAsia="ru-RU"/>
        </w:rPr>
        <w:t xml:space="preserve"> «О внесении изменений</w:t>
      </w:r>
      <w:r w:rsidR="00C72118">
        <w:rPr>
          <w:rFonts w:ascii="Times New Roman" w:eastAsia="Times New Roman" w:hAnsi="Times New Roman"/>
          <w:sz w:val="27"/>
          <w:szCs w:val="27"/>
          <w:lang w:eastAsia="ru-RU"/>
        </w:rPr>
        <w:t xml:space="preserve"> в постановление Администрации </w:t>
      </w:r>
      <w:r w:rsidRPr="00E25111">
        <w:rPr>
          <w:rFonts w:ascii="Times New Roman" w:eastAsia="Times New Roman" w:hAnsi="Times New Roman"/>
          <w:sz w:val="27"/>
          <w:szCs w:val="27"/>
          <w:lang w:eastAsia="ru-RU"/>
        </w:rPr>
        <w:t>О</w:t>
      </w:r>
      <w:r w:rsidR="00C72118">
        <w:rPr>
          <w:rFonts w:ascii="Times New Roman" w:eastAsia="Times New Roman" w:hAnsi="Times New Roman"/>
          <w:sz w:val="27"/>
          <w:szCs w:val="27"/>
          <w:lang w:eastAsia="ru-RU"/>
        </w:rPr>
        <w:t xml:space="preserve">ктябрьского </w:t>
      </w:r>
      <w:r w:rsidRPr="00E25111">
        <w:rPr>
          <w:rFonts w:ascii="Times New Roman" w:eastAsia="Times New Roman" w:hAnsi="Times New Roman"/>
          <w:sz w:val="27"/>
          <w:szCs w:val="27"/>
          <w:lang w:eastAsia="ru-RU"/>
        </w:rPr>
        <w:t>района от 2</w:t>
      </w:r>
      <w:r w:rsidR="00A51C6D" w:rsidRPr="00E25111">
        <w:rPr>
          <w:rFonts w:ascii="Times New Roman" w:eastAsia="Times New Roman" w:hAnsi="Times New Roman"/>
          <w:sz w:val="27"/>
          <w:szCs w:val="27"/>
          <w:lang w:eastAsia="ru-RU"/>
        </w:rPr>
        <w:t>6</w:t>
      </w:r>
      <w:r w:rsidRPr="00E25111">
        <w:rPr>
          <w:rFonts w:ascii="Times New Roman" w:eastAsia="Times New Roman" w:hAnsi="Times New Roman"/>
          <w:sz w:val="27"/>
          <w:szCs w:val="27"/>
          <w:lang w:eastAsia="ru-RU"/>
        </w:rPr>
        <w:t>.09.2013 №</w:t>
      </w:r>
      <w:r w:rsidR="00A51C6D" w:rsidRPr="00E25111">
        <w:rPr>
          <w:rFonts w:ascii="Times New Roman" w:eastAsia="Times New Roman" w:hAnsi="Times New Roman"/>
          <w:sz w:val="27"/>
          <w:szCs w:val="27"/>
          <w:lang w:eastAsia="ru-RU"/>
        </w:rPr>
        <w:t xml:space="preserve"> 822 «Об</w:t>
      </w:r>
      <w:proofErr w:type="gramEnd"/>
      <w:r w:rsidR="00A51C6D" w:rsidRPr="00E25111">
        <w:rPr>
          <w:rFonts w:ascii="Times New Roman" w:eastAsia="Times New Roman" w:hAnsi="Times New Roman"/>
          <w:sz w:val="27"/>
          <w:szCs w:val="27"/>
          <w:lang w:eastAsia="ru-RU"/>
        </w:rPr>
        <w:t xml:space="preserve"> </w:t>
      </w:r>
      <w:proofErr w:type="gramStart"/>
      <w:r w:rsidR="00A51C6D" w:rsidRPr="00E25111">
        <w:rPr>
          <w:rFonts w:ascii="Times New Roman" w:eastAsia="Times New Roman" w:hAnsi="Times New Roman"/>
          <w:sz w:val="27"/>
          <w:szCs w:val="27"/>
          <w:lang w:eastAsia="ru-RU"/>
        </w:rPr>
        <w:t>утверждении</w:t>
      </w:r>
      <w:proofErr w:type="gramEnd"/>
      <w:r w:rsidR="00A51C6D" w:rsidRPr="00E25111">
        <w:rPr>
          <w:rFonts w:ascii="Times New Roman" w:eastAsia="Times New Roman" w:hAnsi="Times New Roman"/>
          <w:sz w:val="27"/>
          <w:szCs w:val="27"/>
          <w:lang w:eastAsia="ru-RU"/>
        </w:rPr>
        <w:t xml:space="preserve"> муниципальной программы Октябрьского района Ростовской области «Развитие культуры </w:t>
      </w:r>
      <w:r w:rsidRPr="00E25111">
        <w:rPr>
          <w:rFonts w:ascii="Times New Roman" w:eastAsia="Times New Roman" w:hAnsi="Times New Roman"/>
          <w:sz w:val="27"/>
          <w:szCs w:val="27"/>
          <w:lang w:eastAsia="ru-RU"/>
        </w:rPr>
        <w:t xml:space="preserve">», от </w:t>
      </w:r>
      <w:r w:rsidR="00AF6B94" w:rsidRPr="00E25111">
        <w:rPr>
          <w:rFonts w:ascii="Times New Roman" w:eastAsia="Times New Roman" w:hAnsi="Times New Roman"/>
          <w:sz w:val="27"/>
          <w:szCs w:val="27"/>
          <w:lang w:eastAsia="ru-RU"/>
        </w:rPr>
        <w:t>9</w:t>
      </w:r>
      <w:r w:rsidR="00A51C6D" w:rsidRPr="00E25111">
        <w:rPr>
          <w:rFonts w:ascii="Times New Roman" w:eastAsia="Times New Roman" w:hAnsi="Times New Roman"/>
          <w:sz w:val="27"/>
          <w:szCs w:val="27"/>
          <w:lang w:eastAsia="ru-RU"/>
        </w:rPr>
        <w:t>.12.201</w:t>
      </w:r>
      <w:r w:rsidR="00AF6B94" w:rsidRPr="00E25111">
        <w:rPr>
          <w:rFonts w:ascii="Times New Roman" w:eastAsia="Times New Roman" w:hAnsi="Times New Roman"/>
          <w:sz w:val="27"/>
          <w:szCs w:val="27"/>
          <w:lang w:eastAsia="ru-RU"/>
        </w:rPr>
        <w:t>5</w:t>
      </w:r>
      <w:r w:rsidRPr="00E25111">
        <w:rPr>
          <w:rFonts w:ascii="Times New Roman" w:eastAsia="Times New Roman" w:hAnsi="Times New Roman"/>
          <w:sz w:val="27"/>
          <w:szCs w:val="27"/>
          <w:lang w:eastAsia="ru-RU"/>
        </w:rPr>
        <w:t xml:space="preserve"> №</w:t>
      </w:r>
      <w:r w:rsidR="00AF6B94" w:rsidRPr="00E25111">
        <w:rPr>
          <w:rFonts w:ascii="Times New Roman" w:eastAsia="Times New Roman" w:hAnsi="Times New Roman"/>
          <w:sz w:val="27"/>
          <w:szCs w:val="27"/>
          <w:lang w:eastAsia="ru-RU"/>
        </w:rPr>
        <w:t xml:space="preserve"> 141</w:t>
      </w:r>
      <w:r w:rsidRPr="00E25111">
        <w:rPr>
          <w:rFonts w:ascii="Times New Roman" w:eastAsia="Times New Roman" w:hAnsi="Times New Roman"/>
          <w:sz w:val="27"/>
          <w:szCs w:val="27"/>
          <w:lang w:eastAsia="ru-RU"/>
        </w:rPr>
        <w:t xml:space="preserve"> «О внесении изменений</w:t>
      </w:r>
      <w:r w:rsidR="00C72118">
        <w:rPr>
          <w:rFonts w:ascii="Times New Roman" w:eastAsia="Times New Roman" w:hAnsi="Times New Roman"/>
          <w:sz w:val="27"/>
          <w:szCs w:val="27"/>
          <w:lang w:eastAsia="ru-RU"/>
        </w:rPr>
        <w:t xml:space="preserve"> в постановление Администрации Октябрьского </w:t>
      </w:r>
      <w:r w:rsidRPr="00E25111">
        <w:rPr>
          <w:rFonts w:ascii="Times New Roman" w:eastAsia="Times New Roman" w:hAnsi="Times New Roman"/>
          <w:sz w:val="27"/>
          <w:szCs w:val="27"/>
          <w:lang w:eastAsia="ru-RU"/>
        </w:rPr>
        <w:t xml:space="preserve">района от </w:t>
      </w:r>
      <w:r w:rsidR="00A51C6D" w:rsidRPr="00E25111">
        <w:rPr>
          <w:rFonts w:ascii="Times New Roman" w:eastAsia="Times New Roman" w:hAnsi="Times New Roman"/>
          <w:sz w:val="27"/>
          <w:szCs w:val="27"/>
          <w:lang w:eastAsia="ru-RU"/>
        </w:rPr>
        <w:t>26.09.2013 № 822 «Об утверждении муниципальной программы Октябрьского района Ростовской области «Развитие культуры ».</w:t>
      </w:r>
    </w:p>
    <w:p w:rsidR="006B2DD7" w:rsidRPr="00E25111" w:rsidRDefault="006B2DD7" w:rsidP="006B2DD7">
      <w:pPr>
        <w:pStyle w:val="a4"/>
        <w:spacing w:after="0"/>
        <w:ind w:left="0" w:firstLine="708"/>
        <w:jc w:val="both"/>
        <w:rPr>
          <w:rFonts w:ascii="Times New Roman" w:eastAsia="Times New Roman" w:hAnsi="Times New Roman"/>
          <w:color w:val="000000"/>
          <w:sz w:val="28"/>
          <w:szCs w:val="28"/>
          <w:lang w:eastAsia="ru-RU"/>
        </w:rPr>
      </w:pPr>
      <w:r w:rsidRPr="00E25111">
        <w:rPr>
          <w:rFonts w:ascii="Times New Roman" w:eastAsia="Times New Roman" w:hAnsi="Times New Roman"/>
          <w:color w:val="000000"/>
          <w:sz w:val="28"/>
          <w:szCs w:val="28"/>
          <w:lang w:eastAsia="ru-RU"/>
        </w:rPr>
        <w:t>В результате внесенных изменений и дополнений все объекты 201</w:t>
      </w:r>
      <w:r w:rsidR="00921162" w:rsidRPr="00E25111">
        <w:rPr>
          <w:rFonts w:ascii="Times New Roman" w:eastAsia="Times New Roman" w:hAnsi="Times New Roman"/>
          <w:color w:val="000000"/>
          <w:sz w:val="28"/>
          <w:szCs w:val="28"/>
          <w:lang w:eastAsia="ru-RU"/>
        </w:rPr>
        <w:t>5</w:t>
      </w:r>
      <w:r w:rsidRPr="00E25111">
        <w:rPr>
          <w:rFonts w:ascii="Times New Roman" w:eastAsia="Times New Roman" w:hAnsi="Times New Roman"/>
          <w:color w:val="000000"/>
          <w:sz w:val="28"/>
          <w:szCs w:val="28"/>
          <w:lang w:eastAsia="ru-RU"/>
        </w:rPr>
        <w:t xml:space="preserve"> года реализованы в полном объеме.</w:t>
      </w:r>
    </w:p>
    <w:p w:rsidR="006B2DD7" w:rsidRPr="00E25111" w:rsidRDefault="006B2DD7" w:rsidP="006B2DD7">
      <w:pPr>
        <w:tabs>
          <w:tab w:val="left" w:pos="0"/>
        </w:tabs>
        <w:spacing w:after="0"/>
        <w:jc w:val="both"/>
        <w:rPr>
          <w:rFonts w:eastAsia="Times New Roman"/>
          <w:szCs w:val="28"/>
          <w:lang w:eastAsia="ru-RU"/>
        </w:rPr>
      </w:pPr>
    </w:p>
    <w:p w:rsidR="006B2DD7" w:rsidRPr="00E25111" w:rsidRDefault="006B2DD7" w:rsidP="006B2DD7">
      <w:pPr>
        <w:numPr>
          <w:ilvl w:val="0"/>
          <w:numId w:val="1"/>
        </w:numPr>
        <w:spacing w:after="0"/>
        <w:jc w:val="center"/>
        <w:rPr>
          <w:szCs w:val="28"/>
        </w:rPr>
      </w:pPr>
      <w:r w:rsidRPr="00E25111">
        <w:rPr>
          <w:szCs w:val="28"/>
        </w:rPr>
        <w:t xml:space="preserve">Оценка эффективности реализации программы </w:t>
      </w:r>
    </w:p>
    <w:p w:rsidR="00D83593" w:rsidRPr="00E25111" w:rsidRDefault="00D83593" w:rsidP="00D83593">
      <w:pPr>
        <w:spacing w:after="0"/>
        <w:ind w:left="1080"/>
        <w:rPr>
          <w:szCs w:val="28"/>
        </w:rPr>
      </w:pPr>
    </w:p>
    <w:p w:rsidR="00C70C6E" w:rsidRPr="00E25111" w:rsidRDefault="00C70C6E" w:rsidP="00C70C6E">
      <w:pPr>
        <w:spacing w:after="0" w:line="240" w:lineRule="auto"/>
        <w:ind w:firstLine="709"/>
        <w:jc w:val="both"/>
      </w:pPr>
      <w:r w:rsidRPr="00E25111">
        <w:t xml:space="preserve">Последовательная реализация мероприятий программы способствует развитию муниципального сектора культуры. </w:t>
      </w:r>
    </w:p>
    <w:p w:rsidR="00C70C6E" w:rsidRPr="00E25111" w:rsidRDefault="00C70C6E" w:rsidP="00C70C6E">
      <w:pPr>
        <w:spacing w:after="0" w:line="240" w:lineRule="auto"/>
        <w:ind w:firstLine="709"/>
        <w:jc w:val="both"/>
      </w:pPr>
      <w:r w:rsidRPr="00E25111">
        <w:t>При определении эффективности используются следующие целевые индикаторы:</w:t>
      </w:r>
    </w:p>
    <w:p w:rsidR="00C70C6E" w:rsidRPr="00E25111" w:rsidRDefault="00C70C6E" w:rsidP="00C70C6E">
      <w:pPr>
        <w:spacing w:after="0" w:line="240" w:lineRule="auto"/>
        <w:ind w:firstLine="709"/>
        <w:jc w:val="both"/>
      </w:pPr>
      <w:r w:rsidRPr="00E25111">
        <w:t>- «Количество экземпляров библиотечного фонда общедоступных библиотек на 1000 человек населения» - пл</w:t>
      </w:r>
      <w:r w:rsidR="00C72118">
        <w:t xml:space="preserve">ан, установленный на 2015 год </w:t>
      </w:r>
      <w:r w:rsidRPr="00E25111">
        <w:t>38</w:t>
      </w:r>
      <w:r w:rsidR="00C87467" w:rsidRPr="00E25111">
        <w:t>6</w:t>
      </w:r>
      <w:r w:rsidRPr="00E25111">
        <w:t>0 экземпляров, факт – 3</w:t>
      </w:r>
      <w:r w:rsidR="00AF6B94" w:rsidRPr="00E25111">
        <w:t>8</w:t>
      </w:r>
      <w:r w:rsidR="00C87467" w:rsidRPr="00E25111">
        <w:t>6</w:t>
      </w:r>
      <w:r w:rsidR="00AF6B94" w:rsidRPr="00E25111">
        <w:t>0</w:t>
      </w:r>
      <w:r w:rsidRPr="00E25111">
        <w:t xml:space="preserve">, выполнение – </w:t>
      </w:r>
      <w:r w:rsidR="00AF6B94" w:rsidRPr="00E25111">
        <w:t xml:space="preserve">100 </w:t>
      </w:r>
      <w:r w:rsidRPr="00E25111">
        <w:t>%.</w:t>
      </w:r>
    </w:p>
    <w:p w:rsidR="00C70C6E" w:rsidRPr="00E25111" w:rsidRDefault="00C70C6E" w:rsidP="00C70C6E">
      <w:pPr>
        <w:spacing w:after="0" w:line="240" w:lineRule="auto"/>
        <w:ind w:firstLine="709"/>
        <w:jc w:val="both"/>
      </w:pPr>
      <w:r w:rsidRPr="00E25111">
        <w:t>- «Количество посещений библиотеки» - пл</w:t>
      </w:r>
      <w:r w:rsidR="00C72118">
        <w:t xml:space="preserve">ан, установленный на 2015 год </w:t>
      </w:r>
      <w:r w:rsidRPr="00E25111">
        <w:t>77596 посещений, факт –91457, выполнение – 117,9 %; в том числе КИБО - план, установленный н</w:t>
      </w:r>
      <w:r w:rsidR="00C72118">
        <w:t xml:space="preserve">а 2015 год </w:t>
      </w:r>
      <w:r w:rsidRPr="00E25111">
        <w:t>4545 посещений, факт – 4547, выполнение – 100 %;</w:t>
      </w:r>
    </w:p>
    <w:p w:rsidR="00C70C6E" w:rsidRPr="00E25111" w:rsidRDefault="00C70C6E" w:rsidP="00C70C6E">
      <w:pPr>
        <w:spacing w:after="0" w:line="240" w:lineRule="auto"/>
        <w:ind w:firstLine="709"/>
        <w:jc w:val="both"/>
      </w:pPr>
      <w:r w:rsidRPr="00E25111">
        <w:t>- «Количество библиографических записей муниципальных библиотек Октябрьского района в Сводном электронном каталоге Ростовской области (по сравнению с предыдущим годом) в соответствии коэффициентом динамики» - при плане на 2015 год 1,7%, факт составил 2%, выполнение 117,6%;</w:t>
      </w:r>
    </w:p>
    <w:p w:rsidR="00C70C6E" w:rsidRPr="00E25111" w:rsidRDefault="00C70C6E" w:rsidP="00C70C6E">
      <w:pPr>
        <w:shd w:val="clear" w:color="auto" w:fill="FFFFFF"/>
        <w:autoSpaceDE w:val="0"/>
        <w:autoSpaceDN w:val="0"/>
        <w:adjustRightInd w:val="0"/>
        <w:spacing w:after="0"/>
        <w:ind w:firstLine="709"/>
        <w:jc w:val="both"/>
        <w:rPr>
          <w:kern w:val="2"/>
          <w:szCs w:val="28"/>
        </w:rPr>
      </w:pPr>
      <w:r w:rsidRPr="00E25111">
        <w:rPr>
          <w:kern w:val="2"/>
          <w:szCs w:val="28"/>
        </w:rPr>
        <w:t>- «</w:t>
      </w:r>
      <w:r w:rsidRPr="00E25111">
        <w:rPr>
          <w:szCs w:val="28"/>
        </w:rPr>
        <w:t>Увеличение численности участников культурно-досуговых мероприятиях»</w:t>
      </w:r>
      <w:r w:rsidRPr="00E25111">
        <w:rPr>
          <w:kern w:val="2"/>
          <w:szCs w:val="28"/>
        </w:rPr>
        <w:t xml:space="preserve"> – план на 2015 год 5%, по факту данный показатель на 01.01.2015 г. составил 5%, выполнение – 100%;</w:t>
      </w:r>
    </w:p>
    <w:p w:rsidR="00C70C6E" w:rsidRPr="00E25111" w:rsidRDefault="00C70C6E" w:rsidP="00C70C6E">
      <w:pPr>
        <w:spacing w:after="0"/>
        <w:ind w:firstLine="709"/>
        <w:jc w:val="both"/>
        <w:rPr>
          <w:kern w:val="2"/>
          <w:szCs w:val="28"/>
        </w:rPr>
      </w:pPr>
      <w:r w:rsidRPr="00E25111">
        <w:rPr>
          <w:kern w:val="2"/>
          <w:szCs w:val="28"/>
        </w:rPr>
        <w:t>- «</w:t>
      </w:r>
      <w:r w:rsidRPr="00E25111">
        <w:rPr>
          <w:szCs w:val="28"/>
        </w:rPr>
        <w:t>Разработка учебно-методических и информационных материалов для культурно - досуговых учреждений района</w:t>
      </w:r>
      <w:r w:rsidR="00C72118">
        <w:rPr>
          <w:kern w:val="2"/>
          <w:szCs w:val="28"/>
        </w:rPr>
        <w:t xml:space="preserve">» - план на 2015 год </w:t>
      </w:r>
      <w:r w:rsidRPr="00E25111">
        <w:rPr>
          <w:kern w:val="2"/>
          <w:szCs w:val="28"/>
        </w:rPr>
        <w:t>21 единиц, по факту данный показатель на 01.01.2015 г. составил 21, выполнение – 100%;</w:t>
      </w:r>
    </w:p>
    <w:p w:rsidR="00C70C6E" w:rsidRPr="00E25111" w:rsidRDefault="00C70C6E" w:rsidP="00C70C6E">
      <w:pPr>
        <w:autoSpaceDE w:val="0"/>
        <w:autoSpaceDN w:val="0"/>
        <w:adjustRightInd w:val="0"/>
        <w:spacing w:after="0"/>
        <w:ind w:firstLine="709"/>
        <w:jc w:val="both"/>
        <w:rPr>
          <w:kern w:val="2"/>
          <w:szCs w:val="28"/>
        </w:rPr>
      </w:pPr>
      <w:r w:rsidRPr="00E25111">
        <w:rPr>
          <w:kern w:val="2"/>
          <w:szCs w:val="28"/>
        </w:rPr>
        <w:lastRenderedPageBreak/>
        <w:t xml:space="preserve"> - «</w:t>
      </w:r>
      <w:r w:rsidRPr="00E25111">
        <w:rPr>
          <w:szCs w:val="28"/>
        </w:rPr>
        <w:t>Доля охвата учащихся общеобразовательных школ с 1 по 9 класс дополнительным образованием</w:t>
      </w:r>
      <w:r w:rsidRPr="00E25111">
        <w:rPr>
          <w:kern w:val="2"/>
          <w:szCs w:val="28"/>
        </w:rPr>
        <w:t>» - план на 2015 год 12,0 %, по факту данный показатель на 01.01.2016 г. составил 12,4%, выполнение – 103%;</w:t>
      </w:r>
    </w:p>
    <w:p w:rsidR="00C70C6E" w:rsidRPr="00E25111" w:rsidRDefault="00C70C6E" w:rsidP="00C70C6E">
      <w:pPr>
        <w:autoSpaceDE w:val="0"/>
        <w:autoSpaceDN w:val="0"/>
        <w:adjustRightInd w:val="0"/>
        <w:spacing w:after="0"/>
        <w:ind w:firstLine="709"/>
        <w:jc w:val="both"/>
        <w:rPr>
          <w:kern w:val="2"/>
          <w:szCs w:val="28"/>
        </w:rPr>
      </w:pPr>
      <w:r w:rsidRPr="00E25111">
        <w:rPr>
          <w:kern w:val="2"/>
          <w:szCs w:val="28"/>
        </w:rPr>
        <w:t xml:space="preserve"> - «</w:t>
      </w:r>
      <w:r w:rsidRPr="00E25111">
        <w:rPr>
          <w:szCs w:val="28"/>
        </w:rPr>
        <w:t>Совершенствование педагогического уровня (преподаватели детских школ искусств, имеющие категорию</w:t>
      </w:r>
      <w:r w:rsidRPr="00E25111">
        <w:rPr>
          <w:sz w:val="18"/>
          <w:szCs w:val="18"/>
        </w:rPr>
        <w:t>)</w:t>
      </w:r>
      <w:r w:rsidRPr="00E25111">
        <w:rPr>
          <w:kern w:val="2"/>
          <w:szCs w:val="28"/>
        </w:rPr>
        <w:t>» - план на 2015 год 8</w:t>
      </w:r>
      <w:r w:rsidR="004B7EDD" w:rsidRPr="00E25111">
        <w:rPr>
          <w:kern w:val="2"/>
          <w:szCs w:val="28"/>
        </w:rPr>
        <w:t>2</w:t>
      </w:r>
      <w:r w:rsidRPr="00E25111">
        <w:rPr>
          <w:kern w:val="2"/>
          <w:szCs w:val="28"/>
        </w:rPr>
        <w:t xml:space="preserve"> %, по факту данный показатель на 01.01.2016 г. составил 8</w:t>
      </w:r>
      <w:r w:rsidR="004B7EDD" w:rsidRPr="00E25111">
        <w:rPr>
          <w:kern w:val="2"/>
          <w:szCs w:val="28"/>
        </w:rPr>
        <w:t>2</w:t>
      </w:r>
      <w:r w:rsidRPr="00E25111">
        <w:rPr>
          <w:kern w:val="2"/>
          <w:szCs w:val="28"/>
        </w:rPr>
        <w:t>%, выполнение – 100%;</w:t>
      </w:r>
    </w:p>
    <w:p w:rsidR="00C70C6E" w:rsidRPr="00E25111" w:rsidRDefault="00C70C6E" w:rsidP="00C70C6E">
      <w:pPr>
        <w:autoSpaceDE w:val="0"/>
        <w:autoSpaceDN w:val="0"/>
        <w:adjustRightInd w:val="0"/>
        <w:spacing w:after="0"/>
        <w:ind w:firstLine="709"/>
        <w:jc w:val="both"/>
        <w:rPr>
          <w:kern w:val="2"/>
          <w:szCs w:val="28"/>
        </w:rPr>
      </w:pPr>
      <w:r w:rsidRPr="00E25111">
        <w:rPr>
          <w:kern w:val="2"/>
          <w:szCs w:val="28"/>
        </w:rPr>
        <w:t>- «</w:t>
      </w:r>
      <w:r w:rsidRPr="00E25111">
        <w:rPr>
          <w:szCs w:val="28"/>
        </w:rPr>
        <w:t>Сохранность контингента учащихся детских школ искусств Октябрьского района</w:t>
      </w:r>
      <w:r w:rsidRPr="00E25111">
        <w:rPr>
          <w:kern w:val="2"/>
          <w:szCs w:val="28"/>
        </w:rPr>
        <w:t>» - план на 2015 год 100%, факт 100%, выполнение – 100%;</w:t>
      </w:r>
    </w:p>
    <w:p w:rsidR="00C70C6E" w:rsidRPr="00E25111" w:rsidRDefault="00C70C6E" w:rsidP="00C70C6E">
      <w:pPr>
        <w:autoSpaceDE w:val="0"/>
        <w:autoSpaceDN w:val="0"/>
        <w:adjustRightInd w:val="0"/>
        <w:spacing w:after="0"/>
        <w:ind w:firstLine="709"/>
        <w:jc w:val="both"/>
        <w:rPr>
          <w:kern w:val="2"/>
          <w:szCs w:val="28"/>
        </w:rPr>
      </w:pPr>
      <w:r w:rsidRPr="00E25111">
        <w:rPr>
          <w:kern w:val="2"/>
          <w:szCs w:val="28"/>
        </w:rPr>
        <w:t>- «</w:t>
      </w:r>
      <w:r w:rsidRPr="00E25111">
        <w:rPr>
          <w:szCs w:val="28"/>
        </w:rPr>
        <w:t>Повышение качества предоставления муниципальных услуг в муниципальных учреждениях культуры подведомственных отделу культуры</w:t>
      </w:r>
      <w:r w:rsidRPr="00E25111">
        <w:rPr>
          <w:kern w:val="2"/>
          <w:szCs w:val="28"/>
        </w:rPr>
        <w:t>» - план на 2015 год 100%, факт 100%, выполнение – 100%;</w:t>
      </w:r>
    </w:p>
    <w:p w:rsidR="00C70C6E" w:rsidRPr="00E25111" w:rsidRDefault="00C70C6E" w:rsidP="00C70C6E">
      <w:pPr>
        <w:spacing w:after="0"/>
        <w:ind w:firstLine="709"/>
        <w:jc w:val="both"/>
        <w:rPr>
          <w:szCs w:val="28"/>
        </w:rPr>
      </w:pPr>
      <w:r w:rsidRPr="00E25111">
        <w:rPr>
          <w:szCs w:val="28"/>
        </w:rPr>
        <w:t>Реализация мероприятий программы в 2015 году привела к достижению следующих результатов:</w:t>
      </w:r>
    </w:p>
    <w:p w:rsidR="00C70C6E" w:rsidRPr="00E25111" w:rsidRDefault="00C70C6E" w:rsidP="00C70C6E">
      <w:pPr>
        <w:spacing w:after="0"/>
        <w:ind w:firstLine="709"/>
        <w:jc w:val="both"/>
        <w:rPr>
          <w:kern w:val="2"/>
          <w:szCs w:val="28"/>
        </w:rPr>
      </w:pPr>
      <w:r w:rsidRPr="00E25111">
        <w:rPr>
          <w:szCs w:val="28"/>
        </w:rPr>
        <w:t xml:space="preserve">- </w:t>
      </w:r>
      <w:r w:rsidRPr="00E25111">
        <w:rPr>
          <w:kern w:val="2"/>
          <w:szCs w:val="28"/>
        </w:rPr>
        <w:t>произведено пополнение библиотечного фонда;</w:t>
      </w:r>
    </w:p>
    <w:p w:rsidR="00C70C6E" w:rsidRPr="00E25111" w:rsidRDefault="00C70C6E" w:rsidP="00C70C6E">
      <w:pPr>
        <w:spacing w:after="0"/>
        <w:ind w:firstLine="709"/>
        <w:jc w:val="both"/>
        <w:rPr>
          <w:kern w:val="2"/>
          <w:szCs w:val="28"/>
        </w:rPr>
      </w:pPr>
      <w:r w:rsidRPr="00E25111">
        <w:rPr>
          <w:kern w:val="2"/>
          <w:szCs w:val="28"/>
        </w:rPr>
        <w:t>- созданы условия для повышения качества и разнообразия услуг, предоставляемых в сфере культуры;</w:t>
      </w:r>
    </w:p>
    <w:p w:rsidR="00C70C6E" w:rsidRPr="00E25111" w:rsidRDefault="00C70C6E" w:rsidP="00C70C6E">
      <w:pPr>
        <w:spacing w:after="0"/>
        <w:ind w:firstLine="709"/>
        <w:jc w:val="both"/>
        <w:rPr>
          <w:szCs w:val="28"/>
        </w:rPr>
      </w:pPr>
      <w:r w:rsidRPr="00E25111">
        <w:rPr>
          <w:kern w:val="2"/>
          <w:szCs w:val="28"/>
        </w:rPr>
        <w:t xml:space="preserve">- </w:t>
      </w:r>
      <w:r w:rsidRPr="00E25111">
        <w:rPr>
          <w:szCs w:val="28"/>
        </w:rPr>
        <w:t>обеспечена поддержка талантливых учащихся в детских школах искусств района.</w:t>
      </w:r>
    </w:p>
    <w:p w:rsidR="006B2DD7" w:rsidRPr="00E25111" w:rsidRDefault="006B2DD7" w:rsidP="006B2DD7">
      <w:pPr>
        <w:spacing w:after="0"/>
        <w:ind w:firstLine="709"/>
        <w:jc w:val="both"/>
        <w:rPr>
          <w:szCs w:val="28"/>
        </w:rPr>
      </w:pPr>
    </w:p>
    <w:p w:rsidR="006B2DD7" w:rsidRPr="00E25111" w:rsidRDefault="006B2DD7" w:rsidP="006B2DD7">
      <w:pPr>
        <w:numPr>
          <w:ilvl w:val="0"/>
          <w:numId w:val="1"/>
        </w:numPr>
        <w:spacing w:after="0"/>
        <w:jc w:val="center"/>
        <w:rPr>
          <w:szCs w:val="28"/>
          <w:lang w:val="en-US"/>
        </w:rPr>
      </w:pPr>
      <w:r w:rsidRPr="00E25111">
        <w:rPr>
          <w:szCs w:val="28"/>
        </w:rPr>
        <w:t>Дальнейшая реализация программы</w:t>
      </w:r>
    </w:p>
    <w:p w:rsidR="00D83593" w:rsidRPr="00E25111" w:rsidRDefault="00D83593" w:rsidP="00D83593">
      <w:pPr>
        <w:spacing w:after="0"/>
        <w:ind w:left="1080"/>
        <w:rPr>
          <w:szCs w:val="28"/>
          <w:lang w:val="en-US"/>
        </w:rPr>
      </w:pPr>
    </w:p>
    <w:p w:rsidR="006B2DD7" w:rsidRPr="00C72118" w:rsidRDefault="006B2DD7" w:rsidP="006B2DD7">
      <w:pPr>
        <w:pStyle w:val="a4"/>
        <w:tabs>
          <w:tab w:val="left" w:pos="4536"/>
        </w:tabs>
        <w:spacing w:after="0"/>
        <w:ind w:left="0" w:firstLine="709"/>
        <w:jc w:val="both"/>
        <w:rPr>
          <w:rFonts w:ascii="Times New Roman" w:eastAsia="Times New Roman" w:hAnsi="Times New Roman"/>
          <w:sz w:val="28"/>
          <w:szCs w:val="28"/>
          <w:lang w:eastAsia="ru-RU"/>
        </w:rPr>
      </w:pPr>
      <w:proofErr w:type="gramStart"/>
      <w:r w:rsidRPr="00C72118">
        <w:rPr>
          <w:rFonts w:ascii="Times New Roman" w:eastAsia="Times New Roman" w:hAnsi="Times New Roman"/>
          <w:sz w:val="28"/>
          <w:szCs w:val="28"/>
          <w:lang w:eastAsia="ru-RU"/>
        </w:rPr>
        <w:t xml:space="preserve">В соответствии с постановлением Администрации Октябрьского района </w:t>
      </w:r>
      <w:r w:rsidR="006759AA" w:rsidRPr="00C72118">
        <w:rPr>
          <w:rFonts w:ascii="Times New Roman" w:eastAsia="Times New Roman" w:hAnsi="Times New Roman"/>
          <w:sz w:val="28"/>
          <w:szCs w:val="28"/>
          <w:lang w:eastAsia="ru-RU"/>
        </w:rPr>
        <w:t>«О внесении изменений в постановление Администрации  Октябрьского  района от 26.09.2013 № 822 «Об утверждении муниципальной программы Октябрьского района Ростов</w:t>
      </w:r>
      <w:r w:rsidR="00C72118">
        <w:rPr>
          <w:rFonts w:ascii="Times New Roman" w:eastAsia="Times New Roman" w:hAnsi="Times New Roman"/>
          <w:sz w:val="28"/>
          <w:szCs w:val="28"/>
          <w:lang w:eastAsia="ru-RU"/>
        </w:rPr>
        <w:t>ской области «Развитие культуры</w:t>
      </w:r>
      <w:r w:rsidR="006759AA" w:rsidRPr="00C72118">
        <w:rPr>
          <w:rFonts w:ascii="Times New Roman" w:eastAsia="Times New Roman" w:hAnsi="Times New Roman"/>
          <w:sz w:val="28"/>
          <w:szCs w:val="28"/>
          <w:lang w:eastAsia="ru-RU"/>
        </w:rPr>
        <w:t>»</w:t>
      </w:r>
      <w:r w:rsidRPr="00C72118">
        <w:rPr>
          <w:rFonts w:ascii="Times New Roman" w:eastAsia="Times New Roman" w:hAnsi="Times New Roman"/>
          <w:sz w:val="28"/>
          <w:szCs w:val="28"/>
          <w:lang w:eastAsia="ru-RU"/>
        </w:rPr>
        <w:t xml:space="preserve"> объем ассигнований на 201</w:t>
      </w:r>
      <w:r w:rsidR="00921162" w:rsidRPr="00C72118">
        <w:rPr>
          <w:rFonts w:ascii="Times New Roman" w:eastAsia="Times New Roman" w:hAnsi="Times New Roman"/>
          <w:sz w:val="28"/>
          <w:szCs w:val="28"/>
          <w:lang w:eastAsia="ru-RU"/>
        </w:rPr>
        <w:t>6</w:t>
      </w:r>
      <w:r w:rsidRPr="00C72118">
        <w:rPr>
          <w:rFonts w:ascii="Times New Roman" w:eastAsia="Times New Roman" w:hAnsi="Times New Roman"/>
          <w:sz w:val="28"/>
          <w:szCs w:val="28"/>
          <w:lang w:eastAsia="ru-RU"/>
        </w:rPr>
        <w:t xml:space="preserve"> год составляет </w:t>
      </w:r>
      <w:r w:rsidR="00C72118">
        <w:rPr>
          <w:rFonts w:ascii="Times New Roman" w:eastAsia="Times New Roman" w:hAnsi="Times New Roman"/>
          <w:sz w:val="28"/>
          <w:szCs w:val="28"/>
          <w:lang w:eastAsia="ru-RU"/>
        </w:rPr>
        <w:t xml:space="preserve">134 </w:t>
      </w:r>
      <w:r w:rsidR="00C80DDA" w:rsidRPr="00C72118">
        <w:rPr>
          <w:rFonts w:ascii="Times New Roman" w:eastAsia="Times New Roman" w:hAnsi="Times New Roman"/>
          <w:sz w:val="28"/>
          <w:szCs w:val="28"/>
          <w:lang w:eastAsia="ru-RU"/>
        </w:rPr>
        <w:t>974,9</w:t>
      </w:r>
      <w:r w:rsidR="00D73054" w:rsidRPr="00C72118">
        <w:rPr>
          <w:rFonts w:ascii="Times New Roman" w:eastAsia="Times New Roman" w:hAnsi="Times New Roman"/>
          <w:sz w:val="28"/>
          <w:szCs w:val="28"/>
          <w:lang w:eastAsia="ru-RU"/>
        </w:rPr>
        <w:t xml:space="preserve"> тыс.</w:t>
      </w:r>
      <w:r w:rsidRPr="00C72118">
        <w:rPr>
          <w:rFonts w:ascii="Times New Roman" w:eastAsia="Times New Roman" w:hAnsi="Times New Roman"/>
          <w:sz w:val="28"/>
          <w:szCs w:val="28"/>
          <w:lang w:eastAsia="ru-RU"/>
        </w:rPr>
        <w:t xml:space="preserve"> рублей, в том числе </w:t>
      </w:r>
      <w:r w:rsidR="00921162" w:rsidRPr="00C72118">
        <w:rPr>
          <w:rFonts w:ascii="Times New Roman" w:eastAsia="Times New Roman" w:hAnsi="Times New Roman"/>
          <w:sz w:val="28"/>
          <w:szCs w:val="28"/>
          <w:lang w:eastAsia="ru-RU"/>
        </w:rPr>
        <w:t xml:space="preserve">средства федерального бюджета – 24,7 тыс. рублей, </w:t>
      </w:r>
      <w:r w:rsidRPr="00C72118">
        <w:rPr>
          <w:rFonts w:ascii="Times New Roman" w:eastAsia="Times New Roman" w:hAnsi="Times New Roman"/>
          <w:sz w:val="28"/>
          <w:szCs w:val="28"/>
          <w:lang w:eastAsia="ru-RU"/>
        </w:rPr>
        <w:t xml:space="preserve">средства областного бюджета – </w:t>
      </w:r>
      <w:r w:rsidR="00C80DDA" w:rsidRPr="00C72118">
        <w:rPr>
          <w:rFonts w:ascii="Times New Roman" w:eastAsia="Times New Roman" w:hAnsi="Times New Roman"/>
          <w:sz w:val="28"/>
          <w:szCs w:val="28"/>
          <w:lang w:eastAsia="ru-RU"/>
        </w:rPr>
        <w:t>8 575,5</w:t>
      </w:r>
      <w:r w:rsidR="00921162" w:rsidRPr="00C72118">
        <w:rPr>
          <w:rFonts w:ascii="Times New Roman" w:eastAsia="Times New Roman" w:hAnsi="Times New Roman"/>
          <w:sz w:val="28"/>
          <w:szCs w:val="28"/>
          <w:lang w:eastAsia="ru-RU"/>
        </w:rPr>
        <w:t xml:space="preserve"> </w:t>
      </w:r>
      <w:r w:rsidRPr="00C72118">
        <w:rPr>
          <w:rFonts w:ascii="Times New Roman" w:eastAsia="Times New Roman" w:hAnsi="Times New Roman"/>
          <w:sz w:val="28"/>
          <w:szCs w:val="28"/>
          <w:lang w:eastAsia="ru-RU"/>
        </w:rPr>
        <w:t xml:space="preserve">тыс. рублей, средства консолидированного бюджета района – </w:t>
      </w:r>
      <w:r w:rsidR="00C72118">
        <w:rPr>
          <w:rFonts w:ascii="Times New Roman" w:eastAsia="Times New Roman" w:hAnsi="Times New Roman"/>
          <w:sz w:val="28"/>
          <w:szCs w:val="28"/>
          <w:lang w:eastAsia="ru-RU"/>
        </w:rPr>
        <w:t xml:space="preserve">121 </w:t>
      </w:r>
      <w:r w:rsidR="00C80DDA" w:rsidRPr="00C72118">
        <w:rPr>
          <w:rFonts w:ascii="Times New Roman" w:eastAsia="Times New Roman" w:hAnsi="Times New Roman"/>
          <w:sz w:val="28"/>
          <w:szCs w:val="28"/>
          <w:lang w:eastAsia="ru-RU"/>
        </w:rPr>
        <w:t>888,3</w:t>
      </w:r>
      <w:proofErr w:type="gramEnd"/>
      <w:r w:rsidRPr="00C72118">
        <w:rPr>
          <w:rFonts w:ascii="Times New Roman" w:eastAsia="Times New Roman" w:hAnsi="Times New Roman"/>
          <w:sz w:val="28"/>
          <w:szCs w:val="28"/>
          <w:lang w:eastAsia="ru-RU"/>
        </w:rPr>
        <w:t xml:space="preserve"> тыс. рублей, другие источники – </w:t>
      </w:r>
      <w:r w:rsidR="00C72118">
        <w:rPr>
          <w:rFonts w:ascii="Times New Roman" w:eastAsia="Times New Roman" w:hAnsi="Times New Roman"/>
          <w:sz w:val="28"/>
          <w:szCs w:val="28"/>
          <w:lang w:eastAsia="ru-RU"/>
        </w:rPr>
        <w:t xml:space="preserve">4 </w:t>
      </w:r>
      <w:r w:rsidR="00921162" w:rsidRPr="00C72118">
        <w:rPr>
          <w:rFonts w:ascii="Times New Roman" w:eastAsia="Times New Roman" w:hAnsi="Times New Roman"/>
          <w:sz w:val="28"/>
          <w:szCs w:val="28"/>
          <w:lang w:eastAsia="ru-RU"/>
        </w:rPr>
        <w:t>486,1</w:t>
      </w:r>
      <w:r w:rsidRPr="00C72118">
        <w:rPr>
          <w:rFonts w:ascii="Times New Roman" w:eastAsia="Times New Roman" w:hAnsi="Times New Roman"/>
          <w:sz w:val="28"/>
          <w:szCs w:val="28"/>
          <w:lang w:eastAsia="ru-RU"/>
        </w:rPr>
        <w:t xml:space="preserve"> тыс. рублей.</w:t>
      </w:r>
    </w:p>
    <w:p w:rsidR="006B2DD7" w:rsidRPr="00E25111" w:rsidRDefault="006B2DD7" w:rsidP="006B2DD7">
      <w:pPr>
        <w:rPr>
          <w:rFonts w:eastAsia="Times New Roman"/>
          <w:szCs w:val="28"/>
          <w:lang w:eastAsia="ru-RU"/>
        </w:rPr>
      </w:pPr>
    </w:p>
    <w:p w:rsidR="006B2DD7" w:rsidRPr="00E25111" w:rsidRDefault="006B2DD7" w:rsidP="006B2DD7">
      <w:pPr>
        <w:rPr>
          <w:rFonts w:eastAsia="Times New Roman"/>
          <w:szCs w:val="28"/>
          <w:lang w:eastAsia="ru-RU"/>
        </w:rPr>
      </w:pPr>
    </w:p>
    <w:p w:rsidR="006B2DD7" w:rsidRPr="00E25111" w:rsidRDefault="006B2DD7" w:rsidP="006B2DD7">
      <w:pPr>
        <w:rPr>
          <w:rFonts w:eastAsia="Times New Roman"/>
          <w:szCs w:val="28"/>
          <w:lang w:eastAsia="ru-RU"/>
        </w:rPr>
      </w:pPr>
    </w:p>
    <w:p w:rsidR="006B2DD7" w:rsidRPr="00E25111" w:rsidRDefault="006B2DD7" w:rsidP="006B2DD7">
      <w:pPr>
        <w:autoSpaceDE w:val="0"/>
        <w:autoSpaceDN w:val="0"/>
        <w:adjustRightInd w:val="0"/>
        <w:spacing w:after="0"/>
        <w:jc w:val="both"/>
        <w:rPr>
          <w:szCs w:val="28"/>
        </w:rPr>
      </w:pPr>
      <w:r w:rsidRPr="00E25111">
        <w:rPr>
          <w:szCs w:val="28"/>
        </w:rPr>
        <w:t>Управляющий делами</w:t>
      </w:r>
    </w:p>
    <w:p w:rsidR="006B2DD7" w:rsidRPr="00E25111" w:rsidRDefault="006B2DD7" w:rsidP="006B2DD7">
      <w:pPr>
        <w:autoSpaceDE w:val="0"/>
        <w:autoSpaceDN w:val="0"/>
        <w:adjustRightInd w:val="0"/>
        <w:spacing w:after="0"/>
        <w:jc w:val="both"/>
        <w:rPr>
          <w:szCs w:val="28"/>
        </w:rPr>
      </w:pPr>
      <w:r w:rsidRPr="00E25111">
        <w:rPr>
          <w:szCs w:val="28"/>
        </w:rPr>
        <w:t xml:space="preserve">Администрации Октябрьского района                                           Н.Н. Савченко </w:t>
      </w:r>
    </w:p>
    <w:p w:rsidR="006B2DD7" w:rsidRPr="00E25111" w:rsidRDefault="006B2DD7" w:rsidP="006B2DD7">
      <w:pPr>
        <w:spacing w:after="0"/>
        <w:rPr>
          <w:rFonts w:eastAsia="Times New Roman"/>
          <w:szCs w:val="28"/>
          <w:lang w:eastAsia="ru-RU"/>
        </w:rPr>
        <w:sectPr w:rsidR="006B2DD7" w:rsidRPr="00E25111">
          <w:footerReference w:type="default" r:id="rId12"/>
          <w:pgSz w:w="11906" w:h="16838"/>
          <w:pgMar w:top="851" w:right="851" w:bottom="851" w:left="1418" w:header="709" w:footer="709" w:gutter="0"/>
          <w:cols w:space="720"/>
        </w:sectPr>
      </w:pPr>
    </w:p>
    <w:p w:rsidR="006759AA" w:rsidRPr="00E25111" w:rsidRDefault="006759AA" w:rsidP="006759AA">
      <w:pPr>
        <w:autoSpaceDE w:val="0"/>
        <w:autoSpaceDN w:val="0"/>
        <w:adjustRightInd w:val="0"/>
        <w:spacing w:after="0"/>
        <w:jc w:val="right"/>
        <w:rPr>
          <w:szCs w:val="28"/>
        </w:rPr>
      </w:pPr>
      <w:r w:rsidRPr="00E25111">
        <w:rPr>
          <w:szCs w:val="28"/>
        </w:rPr>
        <w:lastRenderedPageBreak/>
        <w:t xml:space="preserve">Приложение №1 </w:t>
      </w:r>
    </w:p>
    <w:p w:rsidR="006759AA" w:rsidRPr="00E25111" w:rsidRDefault="00C87467" w:rsidP="006759AA">
      <w:pPr>
        <w:tabs>
          <w:tab w:val="left" w:pos="10490"/>
        </w:tabs>
        <w:spacing w:after="0" w:line="240" w:lineRule="auto"/>
        <w:jc w:val="right"/>
        <w:rPr>
          <w:rFonts w:eastAsia="Times New Roman"/>
          <w:szCs w:val="28"/>
          <w:lang w:eastAsia="ru-RU"/>
        </w:rPr>
      </w:pPr>
      <w:r w:rsidRPr="00E25111">
        <w:rPr>
          <w:rFonts w:eastAsia="Times New Roman"/>
          <w:szCs w:val="28"/>
          <w:lang w:eastAsia="ru-RU"/>
        </w:rPr>
        <w:t xml:space="preserve">             </w:t>
      </w:r>
      <w:r w:rsidR="006759AA" w:rsidRPr="00E25111">
        <w:rPr>
          <w:rFonts w:eastAsia="Times New Roman"/>
          <w:szCs w:val="28"/>
          <w:lang w:eastAsia="ru-RU"/>
        </w:rPr>
        <w:t xml:space="preserve"> к отчету </w:t>
      </w:r>
      <w:r w:rsidR="00AE4439" w:rsidRPr="00E25111">
        <w:rPr>
          <w:rFonts w:eastAsia="Times New Roman"/>
          <w:szCs w:val="28"/>
          <w:lang w:eastAsia="ru-RU"/>
        </w:rPr>
        <w:t>о</w:t>
      </w:r>
      <w:r w:rsidR="006759AA" w:rsidRPr="00E25111">
        <w:rPr>
          <w:rFonts w:eastAsia="Times New Roman"/>
          <w:szCs w:val="28"/>
          <w:lang w:eastAsia="ru-RU"/>
        </w:rPr>
        <w:t xml:space="preserve"> реализации</w:t>
      </w:r>
    </w:p>
    <w:p w:rsidR="006759AA" w:rsidRPr="00E25111" w:rsidRDefault="006759AA" w:rsidP="006759AA">
      <w:pPr>
        <w:tabs>
          <w:tab w:val="left" w:pos="10490"/>
        </w:tabs>
        <w:spacing w:after="0" w:line="240" w:lineRule="auto"/>
        <w:jc w:val="right"/>
        <w:rPr>
          <w:rFonts w:eastAsia="Times New Roman"/>
          <w:szCs w:val="28"/>
          <w:lang w:eastAsia="ru-RU"/>
        </w:rPr>
      </w:pPr>
      <w:r w:rsidRPr="00E25111">
        <w:rPr>
          <w:rFonts w:eastAsia="Times New Roman"/>
          <w:szCs w:val="28"/>
          <w:lang w:eastAsia="ru-RU"/>
        </w:rPr>
        <w:t xml:space="preserve"> муниципальной программы </w:t>
      </w:r>
      <w:r w:rsidR="00357828" w:rsidRPr="00E25111">
        <w:rPr>
          <w:rFonts w:eastAsia="Times New Roman"/>
          <w:szCs w:val="28"/>
          <w:lang w:eastAsia="ru-RU"/>
        </w:rPr>
        <w:t>Октябрьского района</w:t>
      </w:r>
      <w:r w:rsidR="00BD7136" w:rsidRPr="00E25111">
        <w:rPr>
          <w:rFonts w:eastAsia="Times New Roman"/>
          <w:szCs w:val="28"/>
          <w:lang w:eastAsia="ru-RU"/>
        </w:rPr>
        <w:t xml:space="preserve"> </w:t>
      </w:r>
      <w:r w:rsidR="00BD7136" w:rsidRPr="00E25111">
        <w:rPr>
          <w:szCs w:val="28"/>
        </w:rPr>
        <w:t>Ростовской области</w:t>
      </w:r>
    </w:p>
    <w:p w:rsidR="00C87467" w:rsidRPr="00E25111" w:rsidRDefault="006B2DD7" w:rsidP="00357828">
      <w:pPr>
        <w:widowControl w:val="0"/>
        <w:autoSpaceDE w:val="0"/>
        <w:autoSpaceDN w:val="0"/>
        <w:adjustRightInd w:val="0"/>
        <w:spacing w:after="0" w:line="240" w:lineRule="auto"/>
        <w:ind w:left="8222" w:hanging="284"/>
        <w:jc w:val="right"/>
        <w:rPr>
          <w:szCs w:val="28"/>
        </w:rPr>
      </w:pPr>
      <w:r w:rsidRPr="00E25111">
        <w:t xml:space="preserve"> «Развитие культуры»</w:t>
      </w:r>
      <w:r w:rsidR="00357828" w:rsidRPr="00E25111">
        <w:t xml:space="preserve"> </w:t>
      </w:r>
      <w:r w:rsidR="009B6639" w:rsidRPr="00E25111">
        <w:rPr>
          <w:szCs w:val="28"/>
        </w:rPr>
        <w:t xml:space="preserve">по </w:t>
      </w:r>
      <w:r w:rsidR="00357828" w:rsidRPr="00E25111">
        <w:rPr>
          <w:szCs w:val="28"/>
        </w:rPr>
        <w:t>р</w:t>
      </w:r>
      <w:r w:rsidR="009B6639" w:rsidRPr="00E25111">
        <w:rPr>
          <w:szCs w:val="28"/>
        </w:rPr>
        <w:t xml:space="preserve">езультатам </w:t>
      </w:r>
    </w:p>
    <w:p w:rsidR="009B6639" w:rsidRPr="00E25111" w:rsidRDefault="00C87467" w:rsidP="00357828">
      <w:pPr>
        <w:widowControl w:val="0"/>
        <w:autoSpaceDE w:val="0"/>
        <w:autoSpaceDN w:val="0"/>
        <w:adjustRightInd w:val="0"/>
        <w:spacing w:after="0" w:line="240" w:lineRule="auto"/>
        <w:ind w:left="8222" w:hanging="284"/>
        <w:jc w:val="right"/>
      </w:pPr>
      <w:r w:rsidRPr="00E25111">
        <w:rPr>
          <w:szCs w:val="28"/>
        </w:rPr>
        <w:t xml:space="preserve">работы за 2015 </w:t>
      </w:r>
      <w:r w:rsidR="009B6639" w:rsidRPr="00E25111">
        <w:rPr>
          <w:szCs w:val="28"/>
        </w:rPr>
        <w:t>год</w:t>
      </w:r>
    </w:p>
    <w:p w:rsidR="006B2DD7" w:rsidRPr="00E25111" w:rsidRDefault="006B2DD7" w:rsidP="006B2DD7">
      <w:pPr>
        <w:pStyle w:val="ConsPlusNonformat"/>
        <w:jc w:val="center"/>
        <w:rPr>
          <w:rFonts w:ascii="Times New Roman" w:hAnsi="Times New Roman" w:cs="Times New Roman"/>
          <w:sz w:val="24"/>
          <w:szCs w:val="24"/>
        </w:rPr>
      </w:pPr>
      <w:bookmarkStart w:id="0" w:name="Par741"/>
      <w:bookmarkEnd w:id="0"/>
    </w:p>
    <w:p w:rsidR="006B2DD7" w:rsidRPr="00E25111" w:rsidRDefault="00357828" w:rsidP="006B2DD7">
      <w:pPr>
        <w:pStyle w:val="ConsPlusNonformat"/>
        <w:jc w:val="center"/>
        <w:rPr>
          <w:rFonts w:ascii="Times New Roman" w:hAnsi="Times New Roman" w:cs="Times New Roman"/>
          <w:sz w:val="24"/>
          <w:szCs w:val="24"/>
        </w:rPr>
      </w:pPr>
      <w:r w:rsidRPr="00E25111">
        <w:rPr>
          <w:rFonts w:ascii="Times New Roman" w:hAnsi="Times New Roman" w:cs="Times New Roman"/>
          <w:sz w:val="24"/>
          <w:szCs w:val="24"/>
        </w:rPr>
        <w:t>ГОДОВОЙ  ОТЧЕТ</w:t>
      </w:r>
      <w:r w:rsidR="006B2DD7" w:rsidRPr="00E25111">
        <w:rPr>
          <w:rFonts w:ascii="Times New Roman" w:hAnsi="Times New Roman" w:cs="Times New Roman"/>
          <w:sz w:val="24"/>
          <w:szCs w:val="24"/>
        </w:rPr>
        <w:t xml:space="preserve">  О  ВЫПОЛНЕНИИ</w:t>
      </w:r>
    </w:p>
    <w:p w:rsidR="006B2DD7" w:rsidRPr="00E25111" w:rsidRDefault="006B2DD7" w:rsidP="006B2DD7">
      <w:pPr>
        <w:pStyle w:val="ConsPlusNonformat"/>
        <w:jc w:val="center"/>
        <w:rPr>
          <w:rFonts w:ascii="Times New Roman" w:hAnsi="Times New Roman" w:cs="Times New Roman"/>
          <w:sz w:val="24"/>
          <w:szCs w:val="24"/>
        </w:rPr>
      </w:pPr>
      <w:r w:rsidRPr="00E25111">
        <w:rPr>
          <w:rFonts w:ascii="Times New Roman" w:hAnsi="Times New Roman" w:cs="Times New Roman"/>
          <w:sz w:val="24"/>
          <w:szCs w:val="24"/>
        </w:rPr>
        <w:t xml:space="preserve">МУНИЦИПАЛЬНОЙ  ПРОГРАММЫ </w:t>
      </w:r>
      <w:r w:rsidR="00357828" w:rsidRPr="00E25111">
        <w:rPr>
          <w:rFonts w:ascii="Times New Roman" w:hAnsi="Times New Roman" w:cs="Times New Roman"/>
          <w:sz w:val="24"/>
          <w:szCs w:val="24"/>
        </w:rPr>
        <w:t xml:space="preserve">ОКТЯБРЬСКОГО РАЙОНА </w:t>
      </w:r>
      <w:r w:rsidR="00BD7136" w:rsidRPr="00E25111">
        <w:rPr>
          <w:rFonts w:ascii="Times New Roman" w:hAnsi="Times New Roman" w:cs="Times New Roman"/>
          <w:sz w:val="24"/>
          <w:szCs w:val="24"/>
        </w:rPr>
        <w:t xml:space="preserve">РОСТОВСКОЙ ОБЛАСТИ </w:t>
      </w:r>
      <w:r w:rsidRPr="00E25111">
        <w:rPr>
          <w:rFonts w:ascii="Times New Roman" w:hAnsi="Times New Roman" w:cs="Times New Roman"/>
          <w:sz w:val="24"/>
          <w:szCs w:val="24"/>
        </w:rPr>
        <w:t>«РАЗВИТИЕ КУЛЬТУРЫ»</w:t>
      </w:r>
    </w:p>
    <w:p w:rsidR="006B2DD7" w:rsidRPr="00E25111" w:rsidRDefault="00C72118" w:rsidP="006B2DD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за </w:t>
      </w:r>
      <w:bookmarkStart w:id="1" w:name="_GoBack"/>
      <w:bookmarkEnd w:id="1"/>
      <w:r w:rsidR="00357828" w:rsidRPr="00E25111">
        <w:rPr>
          <w:rFonts w:ascii="Times New Roman" w:hAnsi="Times New Roman" w:cs="Times New Roman"/>
          <w:sz w:val="28"/>
          <w:szCs w:val="28"/>
        </w:rPr>
        <w:t xml:space="preserve">январь – декабрь </w:t>
      </w:r>
      <w:r w:rsidR="006B2DD7" w:rsidRPr="00E25111">
        <w:rPr>
          <w:rFonts w:ascii="Times New Roman" w:hAnsi="Times New Roman" w:cs="Times New Roman"/>
          <w:sz w:val="28"/>
          <w:szCs w:val="28"/>
        </w:rPr>
        <w:t>201</w:t>
      </w:r>
      <w:r w:rsidR="006D095E" w:rsidRPr="00E25111">
        <w:rPr>
          <w:rFonts w:ascii="Times New Roman" w:hAnsi="Times New Roman" w:cs="Times New Roman"/>
          <w:sz w:val="28"/>
          <w:szCs w:val="28"/>
        </w:rPr>
        <w:t>5</w:t>
      </w:r>
      <w:r w:rsidR="006B2DD7" w:rsidRPr="00E25111">
        <w:rPr>
          <w:rFonts w:ascii="Times New Roman" w:hAnsi="Times New Roman" w:cs="Times New Roman"/>
          <w:sz w:val="28"/>
          <w:szCs w:val="28"/>
        </w:rPr>
        <w:t xml:space="preserve"> год</w:t>
      </w:r>
      <w:r w:rsidR="00357828" w:rsidRPr="00E25111">
        <w:rPr>
          <w:rFonts w:ascii="Times New Roman" w:hAnsi="Times New Roman" w:cs="Times New Roman"/>
          <w:sz w:val="28"/>
          <w:szCs w:val="28"/>
        </w:rPr>
        <w:t>а</w:t>
      </w:r>
    </w:p>
    <w:p w:rsidR="006B2DD7" w:rsidRPr="00E25111" w:rsidRDefault="006B2DD7" w:rsidP="006B2DD7">
      <w:pPr>
        <w:pStyle w:val="ConsPlusNonformat"/>
        <w:rPr>
          <w:rFonts w:ascii="Times New Roman" w:hAnsi="Times New Roman" w:cs="Times New Roman"/>
          <w:sz w:val="24"/>
          <w:szCs w:val="24"/>
        </w:rPr>
      </w:pPr>
    </w:p>
    <w:p w:rsidR="006B2DD7" w:rsidRPr="00E25111" w:rsidRDefault="006B2DD7" w:rsidP="006B2DD7">
      <w:pPr>
        <w:pStyle w:val="ConsPlusNonformat"/>
        <w:rPr>
          <w:rFonts w:ascii="Times New Roman" w:hAnsi="Times New Roman" w:cs="Times New Roman"/>
          <w:sz w:val="28"/>
          <w:szCs w:val="28"/>
        </w:rPr>
      </w:pPr>
      <w:r w:rsidRPr="00E25111">
        <w:rPr>
          <w:rFonts w:ascii="Times New Roman" w:hAnsi="Times New Roman" w:cs="Times New Roman"/>
          <w:sz w:val="24"/>
          <w:szCs w:val="24"/>
        </w:rPr>
        <w:t xml:space="preserve">    </w:t>
      </w:r>
      <w:r w:rsidR="00BD7136" w:rsidRPr="00E25111">
        <w:rPr>
          <w:rFonts w:ascii="Times New Roman" w:hAnsi="Times New Roman" w:cs="Times New Roman"/>
          <w:sz w:val="28"/>
          <w:szCs w:val="28"/>
        </w:rPr>
        <w:t>Ответственный исполнитель</w:t>
      </w:r>
      <w:r w:rsidRPr="00E25111">
        <w:rPr>
          <w:rFonts w:ascii="Times New Roman" w:hAnsi="Times New Roman" w:cs="Times New Roman"/>
          <w:sz w:val="28"/>
          <w:szCs w:val="28"/>
        </w:rPr>
        <w:t>: отдел культуры, физической культуры, спорта и туризма Администрации Октябрьского района</w:t>
      </w:r>
    </w:p>
    <w:p w:rsidR="006B2DD7" w:rsidRPr="00E25111" w:rsidRDefault="006B2DD7" w:rsidP="006B2DD7">
      <w:pPr>
        <w:pStyle w:val="ConsPlusNonformat"/>
        <w:rPr>
          <w:rFonts w:ascii="Times New Roman" w:hAnsi="Times New Roman" w:cs="Times New Roman"/>
          <w:sz w:val="28"/>
          <w:szCs w:val="28"/>
        </w:rPr>
      </w:pPr>
      <w:r w:rsidRPr="00E25111">
        <w:rPr>
          <w:rFonts w:ascii="Times New Roman" w:hAnsi="Times New Roman" w:cs="Times New Roman"/>
          <w:sz w:val="28"/>
          <w:szCs w:val="28"/>
        </w:rPr>
        <w:t xml:space="preserve">    Источник финансирования: бюджет Октябрьского района, другие источники</w:t>
      </w:r>
    </w:p>
    <w:p w:rsidR="006B2DD7" w:rsidRPr="00E25111" w:rsidRDefault="006B2DD7" w:rsidP="006B2DD7">
      <w:pPr>
        <w:widowControl w:val="0"/>
        <w:autoSpaceDE w:val="0"/>
        <w:autoSpaceDN w:val="0"/>
        <w:adjustRightInd w:val="0"/>
        <w:spacing w:after="0" w:line="240" w:lineRule="auto"/>
        <w:jc w:val="both"/>
        <w:rPr>
          <w:sz w:val="22"/>
        </w:rPr>
      </w:pPr>
    </w:p>
    <w:tbl>
      <w:tblPr>
        <w:tblW w:w="0" w:type="auto"/>
        <w:tblInd w:w="75" w:type="dxa"/>
        <w:tblLayout w:type="fixed"/>
        <w:tblCellMar>
          <w:left w:w="75" w:type="dxa"/>
          <w:right w:w="75" w:type="dxa"/>
        </w:tblCellMar>
        <w:tblLook w:val="04A0" w:firstRow="1" w:lastRow="0" w:firstColumn="1" w:lastColumn="0" w:noHBand="0" w:noVBand="1"/>
      </w:tblPr>
      <w:tblGrid>
        <w:gridCol w:w="4536"/>
        <w:gridCol w:w="2268"/>
        <w:gridCol w:w="2268"/>
        <w:gridCol w:w="2552"/>
        <w:gridCol w:w="2977"/>
      </w:tblGrid>
      <w:tr w:rsidR="006B2DD7" w:rsidRPr="00E25111" w:rsidTr="006759AA">
        <w:trPr>
          <w:trHeight w:val="1400"/>
        </w:trPr>
        <w:tc>
          <w:tcPr>
            <w:tcW w:w="4536" w:type="dxa"/>
            <w:tcBorders>
              <w:top w:val="single" w:sz="4" w:space="0" w:color="auto"/>
              <w:left w:val="single" w:sz="4" w:space="0" w:color="auto"/>
              <w:bottom w:val="single" w:sz="4" w:space="0" w:color="auto"/>
              <w:right w:val="single" w:sz="4" w:space="0" w:color="auto"/>
            </w:tcBorders>
            <w:vAlign w:val="center"/>
            <w:hideMark/>
          </w:tcPr>
          <w:p w:rsidR="006B2DD7" w:rsidRPr="00E25111" w:rsidRDefault="006B2DD7">
            <w:pPr>
              <w:pStyle w:val="ConsPlusCell"/>
              <w:spacing w:line="276" w:lineRule="auto"/>
              <w:jc w:val="center"/>
              <w:rPr>
                <w:sz w:val="24"/>
                <w:szCs w:val="24"/>
                <w:lang w:eastAsia="en-US"/>
              </w:rPr>
            </w:pPr>
            <w:r w:rsidRPr="00E25111">
              <w:rPr>
                <w:sz w:val="24"/>
                <w:szCs w:val="24"/>
                <w:lang w:eastAsia="en-US"/>
              </w:rPr>
              <w:t xml:space="preserve">Наименования подпрограммы, </w:t>
            </w:r>
            <w:r w:rsidRPr="00E25111">
              <w:rPr>
                <w:sz w:val="24"/>
                <w:szCs w:val="24"/>
                <w:lang w:eastAsia="en-US"/>
              </w:rPr>
              <w:br/>
              <w:t xml:space="preserve">мероприятия (с указанием   </w:t>
            </w:r>
            <w:r w:rsidRPr="00E25111">
              <w:rPr>
                <w:sz w:val="24"/>
                <w:szCs w:val="24"/>
                <w:lang w:eastAsia="en-US"/>
              </w:rPr>
              <w:br/>
              <w:t>порядкового номера)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B2DD7" w:rsidRPr="008C3007" w:rsidRDefault="006B2DD7" w:rsidP="006D095E">
            <w:pPr>
              <w:pStyle w:val="ConsPlusCell"/>
              <w:spacing w:line="276" w:lineRule="auto"/>
              <w:jc w:val="center"/>
              <w:rPr>
                <w:sz w:val="24"/>
                <w:szCs w:val="24"/>
                <w:lang w:eastAsia="en-US"/>
              </w:rPr>
            </w:pPr>
            <w:r w:rsidRPr="008C3007">
              <w:rPr>
                <w:sz w:val="24"/>
                <w:szCs w:val="24"/>
                <w:lang w:eastAsia="en-US"/>
              </w:rPr>
              <w:t xml:space="preserve">Объем         </w:t>
            </w:r>
            <w:r w:rsidRPr="008C3007">
              <w:rPr>
                <w:sz w:val="24"/>
                <w:szCs w:val="24"/>
                <w:lang w:eastAsia="en-US"/>
              </w:rPr>
              <w:br/>
              <w:t>финансирования</w:t>
            </w:r>
            <w:r w:rsidRPr="008C3007">
              <w:rPr>
                <w:sz w:val="24"/>
                <w:szCs w:val="24"/>
                <w:lang w:eastAsia="en-US"/>
              </w:rPr>
              <w:br/>
              <w:t>на 201</w:t>
            </w:r>
            <w:r w:rsidR="006D095E" w:rsidRPr="008C3007">
              <w:rPr>
                <w:sz w:val="24"/>
                <w:szCs w:val="24"/>
                <w:lang w:eastAsia="en-US"/>
              </w:rPr>
              <w:t>5</w:t>
            </w:r>
            <w:r w:rsidRPr="008C3007">
              <w:rPr>
                <w:sz w:val="24"/>
                <w:szCs w:val="24"/>
                <w:lang w:eastAsia="en-US"/>
              </w:rPr>
              <w:t xml:space="preserve"> год   </w:t>
            </w:r>
            <w:r w:rsidRPr="008C3007">
              <w:rPr>
                <w:sz w:val="24"/>
                <w:szCs w:val="24"/>
                <w:lang w:eastAsia="en-US"/>
              </w:rPr>
              <w:br/>
              <w:t>(тыс. руб.)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6B2DD7" w:rsidRPr="008C3007" w:rsidRDefault="006B2DD7">
            <w:pPr>
              <w:pStyle w:val="ConsPlusCell"/>
              <w:spacing w:line="276" w:lineRule="auto"/>
              <w:jc w:val="center"/>
              <w:rPr>
                <w:sz w:val="24"/>
                <w:szCs w:val="24"/>
                <w:lang w:eastAsia="en-US"/>
              </w:rPr>
            </w:pPr>
            <w:r w:rsidRPr="008C3007">
              <w:rPr>
                <w:sz w:val="24"/>
                <w:szCs w:val="24"/>
                <w:lang w:eastAsia="en-US"/>
              </w:rPr>
              <w:t xml:space="preserve">Выполнено  </w:t>
            </w:r>
            <w:r w:rsidRPr="008C3007">
              <w:rPr>
                <w:sz w:val="24"/>
                <w:szCs w:val="24"/>
                <w:lang w:eastAsia="en-US"/>
              </w:rPr>
              <w:br/>
              <w:t>(тыс. руб.)</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2DD7" w:rsidRPr="00E25111" w:rsidRDefault="006B2DD7">
            <w:pPr>
              <w:pStyle w:val="ConsPlusCell"/>
              <w:spacing w:line="276" w:lineRule="auto"/>
              <w:jc w:val="center"/>
              <w:rPr>
                <w:sz w:val="24"/>
                <w:szCs w:val="24"/>
                <w:lang w:eastAsia="en-US"/>
              </w:rPr>
            </w:pPr>
            <w:r w:rsidRPr="00E25111">
              <w:rPr>
                <w:sz w:val="24"/>
                <w:szCs w:val="24"/>
                <w:lang w:eastAsia="en-US"/>
              </w:rPr>
              <w:t xml:space="preserve">Степень и результаты  </w:t>
            </w:r>
            <w:r w:rsidRPr="00E25111">
              <w:rPr>
                <w:sz w:val="24"/>
                <w:szCs w:val="24"/>
                <w:lang w:eastAsia="en-US"/>
              </w:rPr>
              <w:br/>
              <w:t>выполнения мероприятия</w:t>
            </w:r>
            <w:r w:rsidRPr="00E25111">
              <w:rPr>
                <w:sz w:val="24"/>
                <w:szCs w:val="24"/>
                <w:lang w:eastAsia="en-US"/>
              </w:rPr>
              <w:br/>
              <w:t xml:space="preserve">в соответствии с      </w:t>
            </w:r>
            <w:r w:rsidRPr="00E25111">
              <w:rPr>
                <w:sz w:val="24"/>
                <w:szCs w:val="24"/>
                <w:lang w:eastAsia="en-US"/>
              </w:rPr>
              <w:br/>
              <w:t xml:space="preserve">перечнем стандартных  </w:t>
            </w:r>
            <w:r w:rsidRPr="00E25111">
              <w:rPr>
                <w:sz w:val="24"/>
                <w:szCs w:val="24"/>
                <w:lang w:eastAsia="en-US"/>
              </w:rPr>
              <w:br/>
              <w:t xml:space="preserve">процедур, указанных в </w:t>
            </w:r>
            <w:r w:rsidRPr="00E25111">
              <w:rPr>
                <w:sz w:val="24"/>
                <w:szCs w:val="24"/>
                <w:lang w:eastAsia="en-US"/>
              </w:rPr>
              <w:br/>
            </w:r>
            <w:hyperlink r:id="rId13" w:anchor="Par488" w:history="1">
              <w:r w:rsidRPr="00E25111">
                <w:rPr>
                  <w:rStyle w:val="a3"/>
                  <w:sz w:val="24"/>
                  <w:szCs w:val="24"/>
                  <w:lang w:eastAsia="en-US"/>
                </w:rPr>
                <w:t>графе 3</w:t>
              </w:r>
            </w:hyperlink>
            <w:r w:rsidRPr="00E25111">
              <w:rPr>
                <w:sz w:val="24"/>
                <w:szCs w:val="24"/>
                <w:lang w:eastAsia="en-US"/>
              </w:rPr>
              <w:t xml:space="preserve"> приложения N 5</w:t>
            </w:r>
            <w:r w:rsidRPr="00E25111">
              <w:rPr>
                <w:sz w:val="24"/>
                <w:szCs w:val="24"/>
                <w:lang w:eastAsia="en-US"/>
              </w:rPr>
              <w:br/>
              <w:t>к Порядку</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2DD7" w:rsidRPr="00E25111" w:rsidRDefault="006B2DD7">
            <w:pPr>
              <w:pStyle w:val="ConsPlusCell"/>
              <w:spacing w:line="276" w:lineRule="auto"/>
              <w:jc w:val="center"/>
              <w:rPr>
                <w:sz w:val="24"/>
                <w:szCs w:val="24"/>
                <w:lang w:eastAsia="en-US"/>
              </w:rPr>
            </w:pPr>
            <w:r w:rsidRPr="00E25111">
              <w:rPr>
                <w:sz w:val="24"/>
                <w:szCs w:val="24"/>
                <w:lang w:eastAsia="en-US"/>
              </w:rPr>
              <w:t>Профинансировано</w:t>
            </w:r>
            <w:r w:rsidRPr="00E25111">
              <w:rPr>
                <w:sz w:val="24"/>
                <w:szCs w:val="24"/>
                <w:lang w:eastAsia="en-US"/>
              </w:rPr>
              <w:br/>
              <w:t>(тыс. руб.)</w:t>
            </w:r>
          </w:p>
        </w:tc>
      </w:tr>
      <w:tr w:rsidR="006B2DD7" w:rsidRPr="00E25111" w:rsidTr="006759AA">
        <w:tc>
          <w:tcPr>
            <w:tcW w:w="4536" w:type="dxa"/>
            <w:tcBorders>
              <w:top w:val="nil"/>
              <w:left w:val="single" w:sz="4" w:space="0" w:color="auto"/>
              <w:bottom w:val="single" w:sz="4" w:space="0" w:color="auto"/>
              <w:right w:val="single" w:sz="4" w:space="0" w:color="auto"/>
            </w:tcBorders>
            <w:vAlign w:val="center"/>
            <w:hideMark/>
          </w:tcPr>
          <w:p w:rsidR="006B2DD7" w:rsidRPr="00E25111" w:rsidRDefault="006B2DD7">
            <w:pPr>
              <w:pStyle w:val="ConsPlusCell"/>
              <w:spacing w:line="276" w:lineRule="auto"/>
              <w:jc w:val="center"/>
              <w:rPr>
                <w:sz w:val="24"/>
                <w:szCs w:val="24"/>
                <w:lang w:eastAsia="en-US"/>
              </w:rPr>
            </w:pPr>
            <w:r w:rsidRPr="00E25111">
              <w:rPr>
                <w:sz w:val="24"/>
                <w:szCs w:val="24"/>
                <w:lang w:eastAsia="en-US"/>
              </w:rPr>
              <w:t>1</w:t>
            </w:r>
          </w:p>
        </w:tc>
        <w:tc>
          <w:tcPr>
            <w:tcW w:w="2268" w:type="dxa"/>
            <w:tcBorders>
              <w:top w:val="nil"/>
              <w:left w:val="single" w:sz="4" w:space="0" w:color="auto"/>
              <w:bottom w:val="single" w:sz="4" w:space="0" w:color="auto"/>
              <w:right w:val="single" w:sz="4" w:space="0" w:color="auto"/>
            </w:tcBorders>
            <w:vAlign w:val="center"/>
            <w:hideMark/>
          </w:tcPr>
          <w:p w:rsidR="006B2DD7" w:rsidRPr="008C3007" w:rsidRDefault="006B2DD7">
            <w:pPr>
              <w:pStyle w:val="ConsPlusCell"/>
              <w:spacing w:line="276" w:lineRule="auto"/>
              <w:jc w:val="center"/>
              <w:rPr>
                <w:sz w:val="24"/>
                <w:szCs w:val="24"/>
                <w:lang w:eastAsia="en-US"/>
              </w:rPr>
            </w:pPr>
            <w:r w:rsidRPr="008C3007">
              <w:rPr>
                <w:sz w:val="24"/>
                <w:szCs w:val="24"/>
                <w:lang w:eastAsia="en-US"/>
              </w:rPr>
              <w:t>2</w:t>
            </w:r>
          </w:p>
        </w:tc>
        <w:tc>
          <w:tcPr>
            <w:tcW w:w="2268" w:type="dxa"/>
            <w:tcBorders>
              <w:top w:val="nil"/>
              <w:left w:val="single" w:sz="4" w:space="0" w:color="auto"/>
              <w:bottom w:val="single" w:sz="4" w:space="0" w:color="auto"/>
              <w:right w:val="single" w:sz="4" w:space="0" w:color="auto"/>
            </w:tcBorders>
            <w:vAlign w:val="center"/>
            <w:hideMark/>
          </w:tcPr>
          <w:p w:rsidR="006B2DD7" w:rsidRPr="008C3007" w:rsidRDefault="006B2DD7">
            <w:pPr>
              <w:pStyle w:val="ConsPlusCell"/>
              <w:spacing w:line="276" w:lineRule="auto"/>
              <w:jc w:val="center"/>
              <w:rPr>
                <w:sz w:val="24"/>
                <w:szCs w:val="24"/>
                <w:lang w:eastAsia="en-US"/>
              </w:rPr>
            </w:pPr>
            <w:r w:rsidRPr="008C3007">
              <w:rPr>
                <w:sz w:val="24"/>
                <w:szCs w:val="24"/>
                <w:lang w:eastAsia="en-US"/>
              </w:rPr>
              <w:t>3</w:t>
            </w:r>
          </w:p>
        </w:tc>
        <w:tc>
          <w:tcPr>
            <w:tcW w:w="2552" w:type="dxa"/>
            <w:tcBorders>
              <w:top w:val="nil"/>
              <w:left w:val="single" w:sz="4" w:space="0" w:color="auto"/>
              <w:bottom w:val="single" w:sz="4" w:space="0" w:color="auto"/>
              <w:right w:val="single" w:sz="4" w:space="0" w:color="auto"/>
            </w:tcBorders>
            <w:vAlign w:val="center"/>
            <w:hideMark/>
          </w:tcPr>
          <w:p w:rsidR="006B2DD7" w:rsidRPr="00E25111" w:rsidRDefault="006B2DD7">
            <w:pPr>
              <w:pStyle w:val="ConsPlusCell"/>
              <w:spacing w:line="276" w:lineRule="auto"/>
              <w:jc w:val="center"/>
              <w:rPr>
                <w:sz w:val="24"/>
                <w:szCs w:val="24"/>
                <w:lang w:eastAsia="en-US"/>
              </w:rPr>
            </w:pPr>
            <w:r w:rsidRPr="00E25111">
              <w:rPr>
                <w:sz w:val="24"/>
                <w:szCs w:val="24"/>
                <w:lang w:eastAsia="en-US"/>
              </w:rPr>
              <w:t>4</w:t>
            </w:r>
          </w:p>
        </w:tc>
        <w:tc>
          <w:tcPr>
            <w:tcW w:w="2977" w:type="dxa"/>
            <w:tcBorders>
              <w:top w:val="nil"/>
              <w:left w:val="single" w:sz="4" w:space="0" w:color="auto"/>
              <w:bottom w:val="single" w:sz="4" w:space="0" w:color="auto"/>
              <w:right w:val="single" w:sz="4" w:space="0" w:color="auto"/>
            </w:tcBorders>
            <w:vAlign w:val="center"/>
            <w:hideMark/>
          </w:tcPr>
          <w:p w:rsidR="006B2DD7" w:rsidRPr="00E25111" w:rsidRDefault="006B2DD7">
            <w:pPr>
              <w:pStyle w:val="ConsPlusCell"/>
              <w:spacing w:line="276" w:lineRule="auto"/>
              <w:jc w:val="center"/>
              <w:rPr>
                <w:sz w:val="24"/>
                <w:szCs w:val="24"/>
                <w:lang w:eastAsia="en-US"/>
              </w:rPr>
            </w:pPr>
            <w:bookmarkStart w:id="2" w:name="Par762"/>
            <w:bookmarkEnd w:id="2"/>
            <w:r w:rsidRPr="00E25111">
              <w:rPr>
                <w:sz w:val="24"/>
                <w:szCs w:val="24"/>
                <w:lang w:eastAsia="en-US"/>
              </w:rPr>
              <w:t>5</w:t>
            </w:r>
          </w:p>
        </w:tc>
      </w:tr>
      <w:tr w:rsidR="006B2DD7" w:rsidRPr="00E25111" w:rsidTr="006D095E">
        <w:tc>
          <w:tcPr>
            <w:tcW w:w="4536" w:type="dxa"/>
            <w:tcBorders>
              <w:top w:val="nil"/>
              <w:left w:val="single" w:sz="4" w:space="0" w:color="auto"/>
              <w:bottom w:val="single" w:sz="4" w:space="0" w:color="auto"/>
              <w:right w:val="single" w:sz="4" w:space="0" w:color="auto"/>
            </w:tcBorders>
            <w:hideMark/>
          </w:tcPr>
          <w:p w:rsidR="006B2DD7" w:rsidRPr="00E25111" w:rsidRDefault="006B2DD7">
            <w:pPr>
              <w:pStyle w:val="ConsPlusCell"/>
              <w:spacing w:line="276" w:lineRule="auto"/>
              <w:rPr>
                <w:b/>
                <w:sz w:val="24"/>
                <w:szCs w:val="24"/>
                <w:lang w:eastAsia="en-US"/>
              </w:rPr>
            </w:pPr>
            <w:r w:rsidRPr="00E25111">
              <w:rPr>
                <w:b/>
                <w:sz w:val="24"/>
                <w:szCs w:val="24"/>
                <w:lang w:eastAsia="en-US"/>
              </w:rPr>
              <w:t>Подпрограмма «Сохранение и развитие подведомственных учреждений культуры Октябрьского района»</w:t>
            </w:r>
          </w:p>
        </w:tc>
        <w:tc>
          <w:tcPr>
            <w:tcW w:w="2268" w:type="dxa"/>
            <w:tcBorders>
              <w:top w:val="nil"/>
              <w:left w:val="single" w:sz="4" w:space="0" w:color="auto"/>
              <w:bottom w:val="single" w:sz="4" w:space="0" w:color="auto"/>
              <w:right w:val="single" w:sz="4" w:space="0" w:color="auto"/>
            </w:tcBorders>
          </w:tcPr>
          <w:p w:rsidR="006B2DD7" w:rsidRPr="008C3007" w:rsidRDefault="00810D73">
            <w:pPr>
              <w:pStyle w:val="ConsPlusCell"/>
              <w:spacing w:line="276" w:lineRule="auto"/>
              <w:jc w:val="center"/>
              <w:rPr>
                <w:b/>
                <w:sz w:val="24"/>
                <w:szCs w:val="24"/>
                <w:lang w:eastAsia="en-US"/>
              </w:rPr>
            </w:pPr>
            <w:r w:rsidRPr="008C3007">
              <w:rPr>
                <w:b/>
                <w:sz w:val="24"/>
                <w:szCs w:val="24"/>
                <w:lang w:eastAsia="en-US"/>
              </w:rPr>
              <w:t>71 722,9</w:t>
            </w:r>
          </w:p>
        </w:tc>
        <w:tc>
          <w:tcPr>
            <w:tcW w:w="2268" w:type="dxa"/>
            <w:tcBorders>
              <w:top w:val="nil"/>
              <w:left w:val="single" w:sz="4" w:space="0" w:color="auto"/>
              <w:bottom w:val="single" w:sz="4" w:space="0" w:color="auto"/>
              <w:right w:val="single" w:sz="4" w:space="0" w:color="auto"/>
            </w:tcBorders>
          </w:tcPr>
          <w:p w:rsidR="006B2DD7" w:rsidRPr="008C3007" w:rsidRDefault="003E1B85">
            <w:pPr>
              <w:pStyle w:val="ConsPlusCell"/>
              <w:spacing w:line="276" w:lineRule="auto"/>
              <w:jc w:val="center"/>
              <w:rPr>
                <w:b/>
                <w:sz w:val="24"/>
                <w:szCs w:val="24"/>
                <w:lang w:eastAsia="en-US"/>
              </w:rPr>
            </w:pPr>
            <w:r w:rsidRPr="008C3007">
              <w:rPr>
                <w:b/>
                <w:sz w:val="24"/>
                <w:szCs w:val="24"/>
                <w:lang w:eastAsia="en-US"/>
              </w:rPr>
              <w:t>71 722,9</w:t>
            </w:r>
          </w:p>
        </w:tc>
        <w:tc>
          <w:tcPr>
            <w:tcW w:w="2552" w:type="dxa"/>
            <w:tcBorders>
              <w:top w:val="nil"/>
              <w:left w:val="single" w:sz="4" w:space="0" w:color="auto"/>
              <w:bottom w:val="single" w:sz="4" w:space="0" w:color="auto"/>
              <w:right w:val="single" w:sz="4" w:space="0" w:color="auto"/>
            </w:tcBorders>
          </w:tcPr>
          <w:p w:rsidR="006B2DD7" w:rsidRPr="00E25111" w:rsidRDefault="006B2DD7">
            <w:pPr>
              <w:pStyle w:val="ConsPlusCell"/>
              <w:spacing w:line="276" w:lineRule="auto"/>
              <w:jc w:val="center"/>
              <w:rPr>
                <w:b/>
                <w:sz w:val="24"/>
                <w:szCs w:val="24"/>
                <w:lang w:eastAsia="en-US"/>
              </w:rPr>
            </w:pPr>
          </w:p>
        </w:tc>
        <w:tc>
          <w:tcPr>
            <w:tcW w:w="2977" w:type="dxa"/>
            <w:tcBorders>
              <w:top w:val="nil"/>
              <w:left w:val="single" w:sz="4" w:space="0" w:color="auto"/>
              <w:bottom w:val="single" w:sz="4" w:space="0" w:color="auto"/>
              <w:right w:val="single" w:sz="4" w:space="0" w:color="auto"/>
            </w:tcBorders>
          </w:tcPr>
          <w:p w:rsidR="006B2DD7" w:rsidRPr="00E25111" w:rsidRDefault="003E1B85">
            <w:pPr>
              <w:pStyle w:val="ConsPlusCell"/>
              <w:spacing w:line="276" w:lineRule="auto"/>
              <w:jc w:val="center"/>
              <w:rPr>
                <w:b/>
                <w:sz w:val="24"/>
                <w:szCs w:val="24"/>
                <w:lang w:eastAsia="en-US"/>
              </w:rPr>
            </w:pPr>
            <w:r w:rsidRPr="00E25111">
              <w:rPr>
                <w:b/>
                <w:sz w:val="24"/>
                <w:szCs w:val="24"/>
                <w:lang w:eastAsia="en-US"/>
              </w:rPr>
              <w:t>71 722,9</w:t>
            </w:r>
          </w:p>
        </w:tc>
      </w:tr>
      <w:tr w:rsidR="006B2DD7" w:rsidRPr="00E25111" w:rsidTr="006D095E">
        <w:tc>
          <w:tcPr>
            <w:tcW w:w="4536" w:type="dxa"/>
            <w:tcBorders>
              <w:top w:val="nil"/>
              <w:left w:val="single" w:sz="4" w:space="0" w:color="auto"/>
              <w:bottom w:val="single" w:sz="4" w:space="0" w:color="auto"/>
              <w:right w:val="single" w:sz="4" w:space="0" w:color="auto"/>
            </w:tcBorders>
            <w:hideMark/>
          </w:tcPr>
          <w:p w:rsidR="006B2DD7" w:rsidRPr="00E25111" w:rsidRDefault="006B2DD7">
            <w:pPr>
              <w:pStyle w:val="ConsPlusCell"/>
              <w:spacing w:line="276" w:lineRule="auto"/>
              <w:rPr>
                <w:sz w:val="24"/>
                <w:szCs w:val="24"/>
                <w:lang w:eastAsia="en-US"/>
              </w:rPr>
            </w:pPr>
            <w:r w:rsidRPr="00E25111">
              <w:rPr>
                <w:sz w:val="24"/>
                <w:szCs w:val="24"/>
                <w:lang w:eastAsia="en-US"/>
              </w:rPr>
              <w:t>1. Финансовое обеспечение выполнения муниципального задания МУК МЦБ</w:t>
            </w:r>
          </w:p>
        </w:tc>
        <w:tc>
          <w:tcPr>
            <w:tcW w:w="2268" w:type="dxa"/>
            <w:tcBorders>
              <w:top w:val="nil"/>
              <w:left w:val="single" w:sz="4" w:space="0" w:color="auto"/>
              <w:bottom w:val="single" w:sz="4" w:space="0" w:color="auto"/>
              <w:right w:val="single" w:sz="4" w:space="0" w:color="auto"/>
            </w:tcBorders>
          </w:tcPr>
          <w:p w:rsidR="006B2DD7" w:rsidRPr="008C3007" w:rsidRDefault="006D095E" w:rsidP="00C87467">
            <w:pPr>
              <w:pStyle w:val="ConsPlusCell"/>
              <w:spacing w:line="276" w:lineRule="auto"/>
              <w:jc w:val="center"/>
              <w:rPr>
                <w:sz w:val="24"/>
                <w:szCs w:val="24"/>
                <w:lang w:eastAsia="en-US"/>
              </w:rPr>
            </w:pPr>
            <w:r w:rsidRPr="008C3007">
              <w:rPr>
                <w:sz w:val="24"/>
                <w:szCs w:val="24"/>
                <w:lang w:eastAsia="en-US"/>
              </w:rPr>
              <w:t>7 884,9</w:t>
            </w:r>
            <w:r w:rsidR="00AE4439" w:rsidRPr="008C3007">
              <w:rPr>
                <w:sz w:val="24"/>
                <w:szCs w:val="24"/>
                <w:lang w:eastAsia="en-US"/>
              </w:rPr>
              <w:t xml:space="preserve"> </w:t>
            </w:r>
          </w:p>
        </w:tc>
        <w:tc>
          <w:tcPr>
            <w:tcW w:w="2268" w:type="dxa"/>
            <w:tcBorders>
              <w:top w:val="nil"/>
              <w:left w:val="single" w:sz="4" w:space="0" w:color="auto"/>
              <w:bottom w:val="single" w:sz="4" w:space="0" w:color="auto"/>
              <w:right w:val="single" w:sz="4" w:space="0" w:color="auto"/>
            </w:tcBorders>
          </w:tcPr>
          <w:p w:rsidR="006B2DD7" w:rsidRPr="008C3007" w:rsidRDefault="006D095E">
            <w:pPr>
              <w:pStyle w:val="ConsPlusCell"/>
              <w:spacing w:line="276" w:lineRule="auto"/>
              <w:jc w:val="center"/>
              <w:rPr>
                <w:sz w:val="24"/>
                <w:szCs w:val="24"/>
                <w:lang w:eastAsia="en-US"/>
              </w:rPr>
            </w:pPr>
            <w:r w:rsidRPr="008C3007">
              <w:rPr>
                <w:sz w:val="24"/>
                <w:szCs w:val="24"/>
                <w:lang w:eastAsia="en-US"/>
              </w:rPr>
              <w:t>7 884,9</w:t>
            </w:r>
          </w:p>
        </w:tc>
        <w:tc>
          <w:tcPr>
            <w:tcW w:w="2552" w:type="dxa"/>
            <w:tcBorders>
              <w:top w:val="nil"/>
              <w:left w:val="single" w:sz="4" w:space="0" w:color="auto"/>
              <w:bottom w:val="single" w:sz="4" w:space="0" w:color="auto"/>
              <w:right w:val="single" w:sz="4" w:space="0" w:color="auto"/>
            </w:tcBorders>
            <w:hideMark/>
          </w:tcPr>
          <w:p w:rsidR="006B2DD7" w:rsidRPr="00E25111" w:rsidRDefault="006B2DD7">
            <w:pPr>
              <w:pStyle w:val="ConsPlusCell"/>
              <w:spacing w:line="276" w:lineRule="auto"/>
              <w:rPr>
                <w:sz w:val="24"/>
                <w:szCs w:val="24"/>
                <w:lang w:eastAsia="en-US"/>
              </w:rPr>
            </w:pPr>
            <w:r w:rsidRPr="00E25111">
              <w:rPr>
                <w:sz w:val="24"/>
                <w:szCs w:val="24"/>
                <w:lang w:eastAsia="en-US"/>
              </w:rPr>
              <w:t xml:space="preserve">Начисление заработной платы, заключение </w:t>
            </w:r>
            <w:r w:rsidRPr="00E25111">
              <w:rPr>
                <w:sz w:val="24"/>
                <w:szCs w:val="24"/>
                <w:lang w:eastAsia="en-US"/>
              </w:rPr>
              <w:lastRenderedPageBreak/>
              <w:t>контрактов,</w:t>
            </w:r>
            <w:r w:rsidRPr="00E25111">
              <w:rPr>
                <w:rFonts w:ascii="Calibri" w:eastAsia="Calibri" w:hAnsi="Calibri"/>
                <w:sz w:val="24"/>
                <w:szCs w:val="24"/>
                <w:lang w:eastAsia="en-US"/>
              </w:rPr>
              <w:t xml:space="preserve"> </w:t>
            </w:r>
            <w:r w:rsidRPr="00E25111">
              <w:rPr>
                <w:sz w:val="24"/>
                <w:szCs w:val="24"/>
                <w:lang w:eastAsia="en-US"/>
              </w:rPr>
              <w:t>сдача налоговой декларации, перечисление налогов выполнены</w:t>
            </w:r>
          </w:p>
        </w:tc>
        <w:tc>
          <w:tcPr>
            <w:tcW w:w="2977" w:type="dxa"/>
            <w:tcBorders>
              <w:top w:val="nil"/>
              <w:left w:val="single" w:sz="4" w:space="0" w:color="auto"/>
              <w:bottom w:val="single" w:sz="4" w:space="0" w:color="auto"/>
              <w:right w:val="single" w:sz="4" w:space="0" w:color="auto"/>
            </w:tcBorders>
          </w:tcPr>
          <w:p w:rsidR="006B2DD7" w:rsidRPr="00E25111" w:rsidRDefault="006D095E">
            <w:pPr>
              <w:pStyle w:val="ConsPlusCell"/>
              <w:spacing w:line="276" w:lineRule="auto"/>
              <w:jc w:val="center"/>
              <w:rPr>
                <w:sz w:val="24"/>
                <w:szCs w:val="24"/>
                <w:lang w:eastAsia="en-US"/>
              </w:rPr>
            </w:pPr>
            <w:r w:rsidRPr="00E25111">
              <w:rPr>
                <w:sz w:val="24"/>
                <w:szCs w:val="24"/>
                <w:lang w:eastAsia="en-US"/>
              </w:rPr>
              <w:lastRenderedPageBreak/>
              <w:t>7 884,9</w:t>
            </w:r>
          </w:p>
        </w:tc>
      </w:tr>
      <w:tr w:rsidR="006B2DD7" w:rsidRPr="00E25111" w:rsidTr="006D095E">
        <w:tc>
          <w:tcPr>
            <w:tcW w:w="4536" w:type="dxa"/>
            <w:tcBorders>
              <w:top w:val="single" w:sz="4" w:space="0" w:color="auto"/>
              <w:left w:val="single" w:sz="4" w:space="0" w:color="auto"/>
              <w:bottom w:val="single" w:sz="4" w:space="0" w:color="auto"/>
              <w:right w:val="single" w:sz="4" w:space="0" w:color="auto"/>
            </w:tcBorders>
            <w:hideMark/>
          </w:tcPr>
          <w:p w:rsidR="006B2DD7" w:rsidRPr="00E25111" w:rsidRDefault="006B2DD7">
            <w:pPr>
              <w:pStyle w:val="ConsPlusCell"/>
              <w:spacing w:line="276" w:lineRule="auto"/>
              <w:rPr>
                <w:sz w:val="24"/>
                <w:szCs w:val="24"/>
                <w:lang w:eastAsia="en-US"/>
              </w:rPr>
            </w:pPr>
            <w:r w:rsidRPr="00E25111">
              <w:rPr>
                <w:sz w:val="24"/>
                <w:szCs w:val="24"/>
                <w:lang w:eastAsia="en-US"/>
              </w:rPr>
              <w:lastRenderedPageBreak/>
              <w:t xml:space="preserve">2. Комплектование библиотечного фонда          </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6D095E" w:rsidP="00C87467">
            <w:pPr>
              <w:pStyle w:val="ConsPlusCell"/>
              <w:spacing w:line="276" w:lineRule="auto"/>
              <w:jc w:val="center"/>
              <w:rPr>
                <w:sz w:val="24"/>
                <w:szCs w:val="24"/>
                <w:lang w:eastAsia="en-US"/>
              </w:rPr>
            </w:pPr>
            <w:r w:rsidRPr="008C3007">
              <w:rPr>
                <w:sz w:val="24"/>
                <w:szCs w:val="24"/>
                <w:lang w:eastAsia="en-US"/>
              </w:rPr>
              <w:t>575,8</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6D095E">
            <w:pPr>
              <w:pStyle w:val="ConsPlusCell"/>
              <w:spacing w:line="276" w:lineRule="auto"/>
              <w:jc w:val="center"/>
              <w:rPr>
                <w:sz w:val="24"/>
                <w:szCs w:val="24"/>
                <w:lang w:eastAsia="en-US"/>
              </w:rPr>
            </w:pPr>
            <w:r w:rsidRPr="008C3007">
              <w:rPr>
                <w:sz w:val="24"/>
                <w:szCs w:val="24"/>
                <w:lang w:eastAsia="en-US"/>
              </w:rPr>
              <w:t>575,8</w:t>
            </w:r>
          </w:p>
        </w:tc>
        <w:tc>
          <w:tcPr>
            <w:tcW w:w="2552" w:type="dxa"/>
            <w:tcBorders>
              <w:top w:val="single" w:sz="4" w:space="0" w:color="auto"/>
              <w:left w:val="single" w:sz="4" w:space="0" w:color="auto"/>
              <w:bottom w:val="single" w:sz="4" w:space="0" w:color="auto"/>
              <w:right w:val="single" w:sz="4" w:space="0" w:color="auto"/>
            </w:tcBorders>
            <w:hideMark/>
          </w:tcPr>
          <w:p w:rsidR="006B2DD7" w:rsidRPr="00E25111" w:rsidRDefault="006B2DD7">
            <w:pPr>
              <w:pStyle w:val="ConsPlusCell"/>
              <w:spacing w:line="276" w:lineRule="auto"/>
              <w:rPr>
                <w:sz w:val="24"/>
                <w:szCs w:val="24"/>
                <w:lang w:eastAsia="en-US"/>
              </w:rPr>
            </w:pPr>
            <w:r w:rsidRPr="00E25111">
              <w:rPr>
                <w:sz w:val="24"/>
                <w:szCs w:val="24"/>
                <w:lang w:eastAsia="en-US"/>
              </w:rPr>
              <w:t>Подписание соглашения с министерством культуры РО, заключение контрактов выполнены</w:t>
            </w:r>
          </w:p>
        </w:tc>
        <w:tc>
          <w:tcPr>
            <w:tcW w:w="2977" w:type="dxa"/>
            <w:tcBorders>
              <w:top w:val="single" w:sz="4" w:space="0" w:color="auto"/>
              <w:left w:val="single" w:sz="4" w:space="0" w:color="auto"/>
              <w:bottom w:val="single" w:sz="4" w:space="0" w:color="auto"/>
              <w:right w:val="single" w:sz="4" w:space="0" w:color="auto"/>
            </w:tcBorders>
          </w:tcPr>
          <w:p w:rsidR="006B2DD7" w:rsidRPr="00E25111" w:rsidRDefault="006D095E">
            <w:pPr>
              <w:pStyle w:val="ConsPlusCell"/>
              <w:spacing w:line="276" w:lineRule="auto"/>
              <w:jc w:val="center"/>
              <w:rPr>
                <w:sz w:val="24"/>
                <w:szCs w:val="24"/>
                <w:lang w:eastAsia="en-US"/>
              </w:rPr>
            </w:pPr>
            <w:r w:rsidRPr="00E25111">
              <w:rPr>
                <w:sz w:val="24"/>
                <w:szCs w:val="24"/>
                <w:lang w:eastAsia="en-US"/>
              </w:rPr>
              <w:t>575,8</w:t>
            </w:r>
          </w:p>
        </w:tc>
      </w:tr>
      <w:tr w:rsidR="006B2DD7" w:rsidRPr="00E25111" w:rsidTr="006D095E">
        <w:trPr>
          <w:trHeight w:val="786"/>
        </w:trPr>
        <w:tc>
          <w:tcPr>
            <w:tcW w:w="4536" w:type="dxa"/>
            <w:tcBorders>
              <w:top w:val="single" w:sz="4" w:space="0" w:color="auto"/>
              <w:left w:val="single" w:sz="4" w:space="0" w:color="auto"/>
              <w:bottom w:val="single" w:sz="4" w:space="0" w:color="auto"/>
              <w:right w:val="single" w:sz="4" w:space="0" w:color="auto"/>
            </w:tcBorders>
            <w:hideMark/>
          </w:tcPr>
          <w:p w:rsidR="006B2DD7" w:rsidRPr="00E25111" w:rsidRDefault="006B2DD7">
            <w:pPr>
              <w:pStyle w:val="ConsPlusCell"/>
              <w:spacing w:line="276" w:lineRule="auto"/>
              <w:rPr>
                <w:sz w:val="24"/>
                <w:szCs w:val="24"/>
                <w:lang w:eastAsia="en-US"/>
              </w:rPr>
            </w:pPr>
            <w:r w:rsidRPr="00E25111">
              <w:rPr>
                <w:sz w:val="24"/>
                <w:szCs w:val="24"/>
                <w:lang w:eastAsia="en-US"/>
              </w:rPr>
              <w:t xml:space="preserve">3. Функционирование КИБО          </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6D095E" w:rsidP="00C87467">
            <w:pPr>
              <w:pStyle w:val="ConsPlusCell"/>
              <w:spacing w:line="276" w:lineRule="auto"/>
              <w:jc w:val="center"/>
              <w:rPr>
                <w:sz w:val="24"/>
                <w:szCs w:val="24"/>
                <w:lang w:eastAsia="en-US"/>
              </w:rPr>
            </w:pPr>
            <w:r w:rsidRPr="008C3007">
              <w:rPr>
                <w:sz w:val="24"/>
                <w:szCs w:val="24"/>
                <w:lang w:eastAsia="en-US"/>
              </w:rPr>
              <w:t>347,9</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6D095E">
            <w:pPr>
              <w:pStyle w:val="ConsPlusCell"/>
              <w:spacing w:line="276" w:lineRule="auto"/>
              <w:jc w:val="center"/>
              <w:rPr>
                <w:sz w:val="24"/>
                <w:szCs w:val="24"/>
                <w:lang w:eastAsia="en-US"/>
              </w:rPr>
            </w:pPr>
            <w:r w:rsidRPr="008C3007">
              <w:rPr>
                <w:sz w:val="24"/>
                <w:szCs w:val="24"/>
                <w:lang w:eastAsia="en-US"/>
              </w:rPr>
              <w:t>347,9</w:t>
            </w:r>
          </w:p>
        </w:tc>
        <w:tc>
          <w:tcPr>
            <w:tcW w:w="2552" w:type="dxa"/>
            <w:tcBorders>
              <w:top w:val="single" w:sz="4" w:space="0" w:color="auto"/>
              <w:left w:val="single" w:sz="4" w:space="0" w:color="auto"/>
              <w:bottom w:val="single" w:sz="4" w:space="0" w:color="auto"/>
              <w:right w:val="single" w:sz="4" w:space="0" w:color="auto"/>
            </w:tcBorders>
            <w:hideMark/>
          </w:tcPr>
          <w:p w:rsidR="006B2DD7" w:rsidRPr="00E25111" w:rsidRDefault="006B2DD7">
            <w:pPr>
              <w:pStyle w:val="ConsPlusCell"/>
              <w:spacing w:line="276" w:lineRule="auto"/>
              <w:rPr>
                <w:sz w:val="24"/>
                <w:szCs w:val="24"/>
                <w:lang w:eastAsia="en-US"/>
              </w:rPr>
            </w:pPr>
            <w:proofErr w:type="gramStart"/>
            <w:r w:rsidRPr="00E25111">
              <w:rPr>
                <w:sz w:val="24"/>
                <w:szCs w:val="24"/>
                <w:lang w:eastAsia="en-US"/>
              </w:rPr>
              <w:t>Заключение контрактов, сдача налоговой декларации, перечисление налогов выполнены</w:t>
            </w:r>
            <w:proofErr w:type="gramEnd"/>
          </w:p>
        </w:tc>
        <w:tc>
          <w:tcPr>
            <w:tcW w:w="2977" w:type="dxa"/>
            <w:tcBorders>
              <w:top w:val="single" w:sz="4" w:space="0" w:color="auto"/>
              <w:left w:val="single" w:sz="4" w:space="0" w:color="auto"/>
              <w:bottom w:val="single" w:sz="4" w:space="0" w:color="auto"/>
              <w:right w:val="single" w:sz="4" w:space="0" w:color="auto"/>
            </w:tcBorders>
          </w:tcPr>
          <w:p w:rsidR="006B2DD7" w:rsidRPr="00E25111" w:rsidRDefault="006D095E">
            <w:pPr>
              <w:pStyle w:val="ConsPlusCell"/>
              <w:spacing w:line="276" w:lineRule="auto"/>
              <w:jc w:val="center"/>
              <w:rPr>
                <w:sz w:val="24"/>
                <w:szCs w:val="24"/>
                <w:lang w:eastAsia="en-US"/>
              </w:rPr>
            </w:pPr>
            <w:r w:rsidRPr="00E25111">
              <w:rPr>
                <w:sz w:val="24"/>
                <w:szCs w:val="24"/>
                <w:lang w:eastAsia="en-US"/>
              </w:rPr>
              <w:t>347,9</w:t>
            </w:r>
          </w:p>
        </w:tc>
      </w:tr>
      <w:tr w:rsidR="006D095E" w:rsidRPr="00E25111" w:rsidTr="006D095E">
        <w:tc>
          <w:tcPr>
            <w:tcW w:w="4536" w:type="dxa"/>
            <w:tcBorders>
              <w:top w:val="single" w:sz="4" w:space="0" w:color="auto"/>
              <w:left w:val="single" w:sz="4" w:space="0" w:color="auto"/>
              <w:bottom w:val="single" w:sz="4" w:space="0" w:color="auto"/>
              <w:right w:val="single" w:sz="4" w:space="0" w:color="auto"/>
            </w:tcBorders>
          </w:tcPr>
          <w:p w:rsidR="006D095E" w:rsidRPr="00E25111" w:rsidRDefault="006D095E" w:rsidP="006D095E">
            <w:pPr>
              <w:pStyle w:val="ConsPlusCell"/>
              <w:spacing w:line="276" w:lineRule="auto"/>
              <w:rPr>
                <w:sz w:val="24"/>
                <w:szCs w:val="24"/>
                <w:lang w:eastAsia="en-US"/>
              </w:rPr>
            </w:pPr>
            <w:r w:rsidRPr="00E25111">
              <w:rPr>
                <w:sz w:val="24"/>
                <w:szCs w:val="24"/>
                <w:lang w:eastAsia="en-US"/>
              </w:rPr>
              <w:t>4. Финансовое обеспечение выполнения муниципального задания МУК «Краеведческий музей»</w:t>
            </w:r>
          </w:p>
        </w:tc>
        <w:tc>
          <w:tcPr>
            <w:tcW w:w="2268" w:type="dxa"/>
            <w:tcBorders>
              <w:top w:val="single" w:sz="4" w:space="0" w:color="auto"/>
              <w:left w:val="single" w:sz="4" w:space="0" w:color="auto"/>
              <w:bottom w:val="single" w:sz="4" w:space="0" w:color="auto"/>
              <w:right w:val="single" w:sz="4" w:space="0" w:color="auto"/>
            </w:tcBorders>
          </w:tcPr>
          <w:p w:rsidR="006D095E" w:rsidRPr="008C3007" w:rsidRDefault="006D095E" w:rsidP="00C87467">
            <w:pPr>
              <w:pStyle w:val="ConsPlusCell"/>
              <w:spacing w:line="276" w:lineRule="auto"/>
              <w:jc w:val="center"/>
              <w:rPr>
                <w:sz w:val="24"/>
                <w:szCs w:val="24"/>
                <w:lang w:eastAsia="en-US"/>
              </w:rPr>
            </w:pPr>
            <w:r w:rsidRPr="008C3007">
              <w:rPr>
                <w:sz w:val="24"/>
                <w:szCs w:val="24"/>
                <w:lang w:eastAsia="en-US"/>
              </w:rPr>
              <w:t>918,0</w:t>
            </w:r>
            <w:r w:rsidR="00AE4439" w:rsidRPr="008C3007">
              <w:rPr>
                <w:sz w:val="24"/>
                <w:szCs w:val="24"/>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Pr>
          <w:p w:rsidR="006D095E" w:rsidRPr="008C3007" w:rsidRDefault="006D095E">
            <w:pPr>
              <w:pStyle w:val="ConsPlusCell"/>
              <w:spacing w:line="276" w:lineRule="auto"/>
              <w:jc w:val="center"/>
              <w:rPr>
                <w:sz w:val="24"/>
                <w:szCs w:val="24"/>
                <w:lang w:eastAsia="en-US"/>
              </w:rPr>
            </w:pPr>
            <w:r w:rsidRPr="008C3007">
              <w:rPr>
                <w:sz w:val="24"/>
                <w:szCs w:val="24"/>
                <w:lang w:eastAsia="en-US"/>
              </w:rPr>
              <w:t>918,0</w:t>
            </w:r>
          </w:p>
        </w:tc>
        <w:tc>
          <w:tcPr>
            <w:tcW w:w="2552" w:type="dxa"/>
            <w:tcBorders>
              <w:top w:val="single" w:sz="4" w:space="0" w:color="auto"/>
              <w:left w:val="single" w:sz="4" w:space="0" w:color="auto"/>
              <w:bottom w:val="single" w:sz="4" w:space="0" w:color="auto"/>
              <w:right w:val="single" w:sz="4" w:space="0" w:color="auto"/>
            </w:tcBorders>
          </w:tcPr>
          <w:p w:rsidR="006D095E" w:rsidRPr="00E25111" w:rsidRDefault="006D095E" w:rsidP="006D095E">
            <w:pPr>
              <w:pStyle w:val="ConsPlusCell"/>
              <w:spacing w:line="276" w:lineRule="auto"/>
              <w:rPr>
                <w:sz w:val="24"/>
                <w:szCs w:val="24"/>
                <w:lang w:eastAsia="en-US"/>
              </w:rPr>
            </w:pPr>
            <w:proofErr w:type="gramStart"/>
            <w:r w:rsidRPr="00E25111">
              <w:rPr>
                <w:sz w:val="24"/>
                <w:szCs w:val="24"/>
                <w:lang w:eastAsia="en-US"/>
              </w:rPr>
              <w:t>Начисление заработной платы, заключение контрактов, перечисление налогов выполнены</w:t>
            </w:r>
            <w:proofErr w:type="gramEnd"/>
          </w:p>
        </w:tc>
        <w:tc>
          <w:tcPr>
            <w:tcW w:w="2977" w:type="dxa"/>
            <w:tcBorders>
              <w:top w:val="single" w:sz="4" w:space="0" w:color="auto"/>
              <w:left w:val="single" w:sz="4" w:space="0" w:color="auto"/>
              <w:bottom w:val="single" w:sz="4" w:space="0" w:color="auto"/>
              <w:right w:val="single" w:sz="4" w:space="0" w:color="auto"/>
            </w:tcBorders>
          </w:tcPr>
          <w:p w:rsidR="006D095E" w:rsidRPr="00E25111" w:rsidRDefault="006D095E">
            <w:pPr>
              <w:pStyle w:val="ConsPlusCell"/>
              <w:spacing w:line="276" w:lineRule="auto"/>
              <w:jc w:val="center"/>
              <w:rPr>
                <w:sz w:val="24"/>
                <w:szCs w:val="24"/>
                <w:lang w:eastAsia="en-US"/>
              </w:rPr>
            </w:pPr>
            <w:r w:rsidRPr="00E25111">
              <w:rPr>
                <w:sz w:val="24"/>
                <w:szCs w:val="24"/>
                <w:lang w:eastAsia="en-US"/>
              </w:rPr>
              <w:t>918,0</w:t>
            </w:r>
          </w:p>
        </w:tc>
      </w:tr>
      <w:tr w:rsidR="006B2DD7" w:rsidRPr="00E25111" w:rsidTr="006D095E">
        <w:tc>
          <w:tcPr>
            <w:tcW w:w="4536" w:type="dxa"/>
            <w:tcBorders>
              <w:top w:val="single" w:sz="4" w:space="0" w:color="auto"/>
              <w:left w:val="single" w:sz="4" w:space="0" w:color="auto"/>
              <w:bottom w:val="single" w:sz="4" w:space="0" w:color="auto"/>
              <w:right w:val="single" w:sz="4" w:space="0" w:color="auto"/>
            </w:tcBorders>
            <w:hideMark/>
          </w:tcPr>
          <w:p w:rsidR="006B2DD7" w:rsidRPr="00E25111" w:rsidRDefault="006D095E">
            <w:pPr>
              <w:pStyle w:val="ConsPlusCell"/>
              <w:spacing w:line="276" w:lineRule="auto"/>
              <w:rPr>
                <w:sz w:val="24"/>
                <w:szCs w:val="24"/>
                <w:lang w:eastAsia="en-US"/>
              </w:rPr>
            </w:pPr>
            <w:r w:rsidRPr="00E25111">
              <w:rPr>
                <w:sz w:val="24"/>
                <w:szCs w:val="24"/>
                <w:lang w:eastAsia="en-US"/>
              </w:rPr>
              <w:t>5</w:t>
            </w:r>
            <w:r w:rsidR="006B2DD7" w:rsidRPr="00E25111">
              <w:rPr>
                <w:sz w:val="24"/>
                <w:szCs w:val="24"/>
                <w:lang w:eastAsia="en-US"/>
              </w:rPr>
              <w:t>. Финансовое обеспечение выполнения муниципального задания МУК РДК</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6D095E" w:rsidP="00C87467">
            <w:pPr>
              <w:pStyle w:val="ConsPlusCell"/>
              <w:spacing w:line="276" w:lineRule="auto"/>
              <w:jc w:val="center"/>
              <w:rPr>
                <w:sz w:val="24"/>
                <w:szCs w:val="24"/>
                <w:lang w:eastAsia="en-US"/>
              </w:rPr>
            </w:pPr>
            <w:r w:rsidRPr="008C3007">
              <w:rPr>
                <w:sz w:val="24"/>
                <w:szCs w:val="24"/>
                <w:lang w:eastAsia="en-US"/>
              </w:rPr>
              <w:t>23 583,5</w:t>
            </w:r>
            <w:r w:rsidR="00AE4439" w:rsidRPr="008C3007">
              <w:rPr>
                <w:sz w:val="24"/>
                <w:szCs w:val="24"/>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6D095E">
            <w:pPr>
              <w:pStyle w:val="ConsPlusCell"/>
              <w:spacing w:line="276" w:lineRule="auto"/>
              <w:jc w:val="center"/>
              <w:rPr>
                <w:sz w:val="24"/>
                <w:szCs w:val="24"/>
                <w:lang w:eastAsia="en-US"/>
              </w:rPr>
            </w:pPr>
            <w:r w:rsidRPr="008C3007">
              <w:rPr>
                <w:sz w:val="24"/>
                <w:szCs w:val="24"/>
                <w:lang w:eastAsia="en-US"/>
              </w:rPr>
              <w:t>23 583,5</w:t>
            </w:r>
          </w:p>
        </w:tc>
        <w:tc>
          <w:tcPr>
            <w:tcW w:w="2552" w:type="dxa"/>
            <w:tcBorders>
              <w:top w:val="single" w:sz="4" w:space="0" w:color="auto"/>
              <w:left w:val="single" w:sz="4" w:space="0" w:color="auto"/>
              <w:bottom w:val="single" w:sz="4" w:space="0" w:color="auto"/>
              <w:right w:val="single" w:sz="4" w:space="0" w:color="auto"/>
            </w:tcBorders>
            <w:hideMark/>
          </w:tcPr>
          <w:p w:rsidR="006B2DD7" w:rsidRPr="00E25111" w:rsidRDefault="006B2DD7">
            <w:pPr>
              <w:pStyle w:val="ConsPlusCell"/>
              <w:spacing w:line="276" w:lineRule="auto"/>
              <w:rPr>
                <w:sz w:val="24"/>
                <w:szCs w:val="24"/>
                <w:lang w:eastAsia="en-US"/>
              </w:rPr>
            </w:pPr>
            <w:r w:rsidRPr="00E25111">
              <w:rPr>
                <w:sz w:val="24"/>
                <w:szCs w:val="24"/>
                <w:lang w:eastAsia="en-US"/>
              </w:rPr>
              <w:t>Начисление заработной платы, заключение контрактов, сдача налоговой декларации, перечисление налогов выполнены</w:t>
            </w:r>
          </w:p>
        </w:tc>
        <w:tc>
          <w:tcPr>
            <w:tcW w:w="2977" w:type="dxa"/>
            <w:tcBorders>
              <w:top w:val="single" w:sz="4" w:space="0" w:color="auto"/>
              <w:left w:val="single" w:sz="4" w:space="0" w:color="auto"/>
              <w:bottom w:val="single" w:sz="4" w:space="0" w:color="auto"/>
              <w:right w:val="single" w:sz="4" w:space="0" w:color="auto"/>
            </w:tcBorders>
          </w:tcPr>
          <w:p w:rsidR="006B2DD7" w:rsidRPr="00E25111" w:rsidRDefault="006D095E">
            <w:pPr>
              <w:pStyle w:val="ConsPlusCell"/>
              <w:spacing w:line="276" w:lineRule="auto"/>
              <w:jc w:val="center"/>
              <w:rPr>
                <w:sz w:val="24"/>
                <w:szCs w:val="24"/>
                <w:lang w:eastAsia="en-US"/>
              </w:rPr>
            </w:pPr>
            <w:r w:rsidRPr="00E25111">
              <w:rPr>
                <w:sz w:val="24"/>
                <w:szCs w:val="24"/>
                <w:lang w:eastAsia="en-US"/>
              </w:rPr>
              <w:t>23 583,5</w:t>
            </w:r>
          </w:p>
        </w:tc>
      </w:tr>
      <w:tr w:rsidR="006B2DD7" w:rsidRPr="00E25111" w:rsidTr="006D095E">
        <w:tc>
          <w:tcPr>
            <w:tcW w:w="4536" w:type="dxa"/>
            <w:tcBorders>
              <w:top w:val="single" w:sz="4" w:space="0" w:color="auto"/>
              <w:left w:val="single" w:sz="4" w:space="0" w:color="auto"/>
              <w:bottom w:val="single" w:sz="4" w:space="0" w:color="auto"/>
              <w:right w:val="single" w:sz="4" w:space="0" w:color="auto"/>
            </w:tcBorders>
            <w:hideMark/>
          </w:tcPr>
          <w:p w:rsidR="006B2DD7" w:rsidRPr="00E25111" w:rsidRDefault="006D095E">
            <w:pPr>
              <w:pStyle w:val="ConsPlusCell"/>
              <w:spacing w:line="276" w:lineRule="auto"/>
              <w:rPr>
                <w:sz w:val="24"/>
                <w:szCs w:val="24"/>
                <w:lang w:eastAsia="en-US"/>
              </w:rPr>
            </w:pPr>
            <w:r w:rsidRPr="00E25111">
              <w:rPr>
                <w:sz w:val="24"/>
                <w:szCs w:val="24"/>
                <w:lang w:eastAsia="en-US"/>
              </w:rPr>
              <w:t>6</w:t>
            </w:r>
            <w:r w:rsidR="006B2DD7" w:rsidRPr="00E25111">
              <w:rPr>
                <w:sz w:val="24"/>
                <w:szCs w:val="24"/>
                <w:lang w:eastAsia="en-US"/>
              </w:rPr>
              <w:t>. Проведение фестивалей, культурных акций, праздников на территории района</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6D095E" w:rsidP="00C87467">
            <w:pPr>
              <w:pStyle w:val="ConsPlusCell"/>
              <w:spacing w:line="276" w:lineRule="auto"/>
              <w:jc w:val="center"/>
              <w:rPr>
                <w:sz w:val="24"/>
                <w:szCs w:val="24"/>
                <w:lang w:eastAsia="en-US"/>
              </w:rPr>
            </w:pPr>
            <w:r w:rsidRPr="008C3007">
              <w:rPr>
                <w:sz w:val="24"/>
                <w:szCs w:val="24"/>
                <w:lang w:eastAsia="en-US"/>
              </w:rPr>
              <w:t>26,3</w:t>
            </w:r>
            <w:r w:rsidR="00AE4439" w:rsidRPr="008C3007">
              <w:rPr>
                <w:sz w:val="24"/>
                <w:szCs w:val="24"/>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6D095E">
            <w:pPr>
              <w:pStyle w:val="ConsPlusCell"/>
              <w:spacing w:line="276" w:lineRule="auto"/>
              <w:jc w:val="center"/>
              <w:rPr>
                <w:sz w:val="24"/>
                <w:szCs w:val="24"/>
                <w:lang w:eastAsia="en-US"/>
              </w:rPr>
            </w:pPr>
            <w:r w:rsidRPr="008C3007">
              <w:rPr>
                <w:sz w:val="24"/>
                <w:szCs w:val="24"/>
                <w:lang w:eastAsia="en-US"/>
              </w:rPr>
              <w:t>26,3</w:t>
            </w:r>
          </w:p>
        </w:tc>
        <w:tc>
          <w:tcPr>
            <w:tcW w:w="2552" w:type="dxa"/>
            <w:tcBorders>
              <w:top w:val="single" w:sz="4" w:space="0" w:color="auto"/>
              <w:left w:val="single" w:sz="4" w:space="0" w:color="auto"/>
              <w:bottom w:val="single" w:sz="4" w:space="0" w:color="auto"/>
              <w:right w:val="single" w:sz="4" w:space="0" w:color="auto"/>
            </w:tcBorders>
            <w:hideMark/>
          </w:tcPr>
          <w:p w:rsidR="006B2DD7" w:rsidRPr="00E25111" w:rsidRDefault="006B2DD7">
            <w:pPr>
              <w:pStyle w:val="ConsPlusCell"/>
              <w:spacing w:line="276" w:lineRule="auto"/>
              <w:rPr>
                <w:sz w:val="24"/>
                <w:szCs w:val="24"/>
                <w:lang w:eastAsia="en-US"/>
              </w:rPr>
            </w:pPr>
            <w:r w:rsidRPr="00E25111">
              <w:rPr>
                <w:sz w:val="24"/>
                <w:szCs w:val="24"/>
                <w:lang w:eastAsia="en-US"/>
              </w:rPr>
              <w:t>Заключение контрактов выполнено</w:t>
            </w:r>
          </w:p>
        </w:tc>
        <w:tc>
          <w:tcPr>
            <w:tcW w:w="2977" w:type="dxa"/>
            <w:tcBorders>
              <w:top w:val="single" w:sz="4" w:space="0" w:color="auto"/>
              <w:left w:val="single" w:sz="4" w:space="0" w:color="auto"/>
              <w:bottom w:val="single" w:sz="4" w:space="0" w:color="auto"/>
              <w:right w:val="single" w:sz="4" w:space="0" w:color="auto"/>
            </w:tcBorders>
          </w:tcPr>
          <w:p w:rsidR="006B2DD7" w:rsidRPr="00E25111" w:rsidRDefault="006D095E">
            <w:pPr>
              <w:pStyle w:val="ConsPlusCell"/>
              <w:spacing w:line="276" w:lineRule="auto"/>
              <w:jc w:val="center"/>
              <w:rPr>
                <w:sz w:val="24"/>
                <w:szCs w:val="24"/>
                <w:lang w:eastAsia="en-US"/>
              </w:rPr>
            </w:pPr>
            <w:r w:rsidRPr="00E25111">
              <w:rPr>
                <w:sz w:val="24"/>
                <w:szCs w:val="24"/>
                <w:lang w:eastAsia="en-US"/>
              </w:rPr>
              <w:t>26,3</w:t>
            </w:r>
          </w:p>
        </w:tc>
      </w:tr>
      <w:tr w:rsidR="006B2DD7" w:rsidRPr="00E25111" w:rsidTr="006D095E">
        <w:tc>
          <w:tcPr>
            <w:tcW w:w="4536" w:type="dxa"/>
            <w:tcBorders>
              <w:top w:val="nil"/>
              <w:left w:val="single" w:sz="4" w:space="0" w:color="auto"/>
              <w:bottom w:val="single" w:sz="4" w:space="0" w:color="auto"/>
              <w:right w:val="single" w:sz="4" w:space="0" w:color="auto"/>
            </w:tcBorders>
            <w:hideMark/>
          </w:tcPr>
          <w:p w:rsidR="006B2DD7" w:rsidRPr="00E25111" w:rsidRDefault="006D095E">
            <w:pPr>
              <w:pStyle w:val="ConsPlusCell"/>
              <w:spacing w:line="276" w:lineRule="auto"/>
              <w:rPr>
                <w:sz w:val="24"/>
                <w:szCs w:val="24"/>
                <w:lang w:eastAsia="en-US"/>
              </w:rPr>
            </w:pPr>
            <w:r w:rsidRPr="00E25111">
              <w:rPr>
                <w:sz w:val="24"/>
                <w:szCs w:val="24"/>
                <w:lang w:eastAsia="en-US"/>
              </w:rPr>
              <w:lastRenderedPageBreak/>
              <w:t>7</w:t>
            </w:r>
            <w:r w:rsidR="006B2DD7" w:rsidRPr="00E25111">
              <w:rPr>
                <w:sz w:val="24"/>
                <w:szCs w:val="24"/>
                <w:lang w:eastAsia="en-US"/>
              </w:rPr>
              <w:t>. Проведение районных фестивалей</w:t>
            </w:r>
          </w:p>
        </w:tc>
        <w:tc>
          <w:tcPr>
            <w:tcW w:w="2268" w:type="dxa"/>
            <w:tcBorders>
              <w:top w:val="nil"/>
              <w:left w:val="single" w:sz="4" w:space="0" w:color="auto"/>
              <w:bottom w:val="single" w:sz="4" w:space="0" w:color="auto"/>
              <w:right w:val="single" w:sz="4" w:space="0" w:color="auto"/>
            </w:tcBorders>
          </w:tcPr>
          <w:p w:rsidR="006B2DD7" w:rsidRPr="008C3007" w:rsidRDefault="006D095E" w:rsidP="00C87467">
            <w:pPr>
              <w:pStyle w:val="ConsPlusCell"/>
              <w:spacing w:line="276" w:lineRule="auto"/>
              <w:jc w:val="center"/>
              <w:rPr>
                <w:sz w:val="24"/>
                <w:szCs w:val="24"/>
                <w:lang w:eastAsia="en-US"/>
              </w:rPr>
            </w:pPr>
            <w:r w:rsidRPr="008C3007">
              <w:rPr>
                <w:sz w:val="24"/>
                <w:szCs w:val="24"/>
                <w:lang w:eastAsia="en-US"/>
              </w:rPr>
              <w:t>36,2</w:t>
            </w:r>
            <w:r w:rsidR="00AE4439" w:rsidRPr="008C3007">
              <w:rPr>
                <w:sz w:val="24"/>
                <w:szCs w:val="24"/>
                <w:lang w:eastAsia="en-US"/>
              </w:rPr>
              <w:t xml:space="preserve"> </w:t>
            </w:r>
          </w:p>
        </w:tc>
        <w:tc>
          <w:tcPr>
            <w:tcW w:w="2268" w:type="dxa"/>
            <w:tcBorders>
              <w:top w:val="nil"/>
              <w:left w:val="single" w:sz="4" w:space="0" w:color="auto"/>
              <w:bottom w:val="single" w:sz="4" w:space="0" w:color="auto"/>
              <w:right w:val="single" w:sz="4" w:space="0" w:color="auto"/>
            </w:tcBorders>
          </w:tcPr>
          <w:p w:rsidR="006B2DD7" w:rsidRPr="008C3007" w:rsidRDefault="006D095E">
            <w:pPr>
              <w:pStyle w:val="ConsPlusCell"/>
              <w:spacing w:line="276" w:lineRule="auto"/>
              <w:jc w:val="center"/>
              <w:rPr>
                <w:sz w:val="24"/>
                <w:szCs w:val="24"/>
                <w:lang w:eastAsia="en-US"/>
              </w:rPr>
            </w:pPr>
            <w:r w:rsidRPr="008C3007">
              <w:rPr>
                <w:sz w:val="24"/>
                <w:szCs w:val="24"/>
                <w:lang w:eastAsia="en-US"/>
              </w:rPr>
              <w:t>36,2</w:t>
            </w:r>
          </w:p>
        </w:tc>
        <w:tc>
          <w:tcPr>
            <w:tcW w:w="2552" w:type="dxa"/>
            <w:tcBorders>
              <w:top w:val="nil"/>
              <w:left w:val="single" w:sz="4" w:space="0" w:color="auto"/>
              <w:bottom w:val="single" w:sz="4" w:space="0" w:color="auto"/>
              <w:right w:val="single" w:sz="4" w:space="0" w:color="auto"/>
            </w:tcBorders>
            <w:hideMark/>
          </w:tcPr>
          <w:p w:rsidR="006B2DD7" w:rsidRPr="00E25111" w:rsidRDefault="006B2DD7">
            <w:pPr>
              <w:pStyle w:val="ConsPlusCell"/>
              <w:spacing w:line="276" w:lineRule="auto"/>
              <w:rPr>
                <w:sz w:val="24"/>
                <w:szCs w:val="24"/>
                <w:lang w:eastAsia="en-US"/>
              </w:rPr>
            </w:pPr>
            <w:r w:rsidRPr="00E25111">
              <w:rPr>
                <w:sz w:val="24"/>
                <w:szCs w:val="24"/>
                <w:lang w:eastAsia="en-US"/>
              </w:rPr>
              <w:t>Заключение контрактов выполнено</w:t>
            </w:r>
          </w:p>
        </w:tc>
        <w:tc>
          <w:tcPr>
            <w:tcW w:w="2977" w:type="dxa"/>
            <w:tcBorders>
              <w:top w:val="nil"/>
              <w:left w:val="single" w:sz="4" w:space="0" w:color="auto"/>
              <w:bottom w:val="single" w:sz="4" w:space="0" w:color="auto"/>
              <w:right w:val="single" w:sz="4" w:space="0" w:color="auto"/>
            </w:tcBorders>
          </w:tcPr>
          <w:p w:rsidR="006B2DD7" w:rsidRPr="00E25111" w:rsidRDefault="006D095E">
            <w:pPr>
              <w:pStyle w:val="ConsPlusCell"/>
              <w:spacing w:line="276" w:lineRule="auto"/>
              <w:jc w:val="center"/>
              <w:rPr>
                <w:sz w:val="24"/>
                <w:szCs w:val="24"/>
                <w:lang w:eastAsia="en-US"/>
              </w:rPr>
            </w:pPr>
            <w:r w:rsidRPr="00E25111">
              <w:rPr>
                <w:sz w:val="24"/>
                <w:szCs w:val="24"/>
                <w:lang w:eastAsia="en-US"/>
              </w:rPr>
              <w:t>36,2</w:t>
            </w:r>
          </w:p>
        </w:tc>
      </w:tr>
      <w:tr w:rsidR="006B2DD7" w:rsidRPr="00E25111" w:rsidTr="006D095E">
        <w:tc>
          <w:tcPr>
            <w:tcW w:w="4536" w:type="dxa"/>
            <w:tcBorders>
              <w:top w:val="nil"/>
              <w:left w:val="single" w:sz="4" w:space="0" w:color="auto"/>
              <w:bottom w:val="single" w:sz="4" w:space="0" w:color="auto"/>
              <w:right w:val="single" w:sz="4" w:space="0" w:color="auto"/>
            </w:tcBorders>
            <w:hideMark/>
          </w:tcPr>
          <w:p w:rsidR="006B2DD7" w:rsidRPr="00E25111" w:rsidRDefault="006D095E">
            <w:pPr>
              <w:pStyle w:val="ConsPlusCell"/>
              <w:spacing w:line="276" w:lineRule="auto"/>
              <w:rPr>
                <w:sz w:val="24"/>
                <w:szCs w:val="24"/>
                <w:lang w:eastAsia="en-US"/>
              </w:rPr>
            </w:pPr>
            <w:r w:rsidRPr="00E25111">
              <w:rPr>
                <w:sz w:val="24"/>
                <w:szCs w:val="24"/>
                <w:lang w:eastAsia="en-US"/>
              </w:rPr>
              <w:t>8</w:t>
            </w:r>
            <w:r w:rsidR="006B2DD7" w:rsidRPr="00E25111">
              <w:rPr>
                <w:sz w:val="24"/>
                <w:szCs w:val="24"/>
                <w:lang w:eastAsia="en-US"/>
              </w:rPr>
              <w:t>. Текущий ремонт МУ РДК</w:t>
            </w:r>
          </w:p>
        </w:tc>
        <w:tc>
          <w:tcPr>
            <w:tcW w:w="2268" w:type="dxa"/>
            <w:tcBorders>
              <w:top w:val="nil"/>
              <w:left w:val="single" w:sz="4" w:space="0" w:color="auto"/>
              <w:bottom w:val="single" w:sz="4" w:space="0" w:color="auto"/>
              <w:right w:val="single" w:sz="4" w:space="0" w:color="auto"/>
            </w:tcBorders>
          </w:tcPr>
          <w:p w:rsidR="006B2DD7" w:rsidRPr="008C3007" w:rsidRDefault="006D095E">
            <w:pPr>
              <w:pStyle w:val="ConsPlusCell"/>
              <w:spacing w:line="276" w:lineRule="auto"/>
              <w:jc w:val="center"/>
              <w:rPr>
                <w:sz w:val="24"/>
                <w:szCs w:val="24"/>
                <w:lang w:eastAsia="en-US"/>
              </w:rPr>
            </w:pPr>
            <w:r w:rsidRPr="008C3007">
              <w:rPr>
                <w:sz w:val="24"/>
                <w:szCs w:val="24"/>
                <w:lang w:eastAsia="en-US"/>
              </w:rPr>
              <w:t>1 188,3</w:t>
            </w:r>
          </w:p>
        </w:tc>
        <w:tc>
          <w:tcPr>
            <w:tcW w:w="2268" w:type="dxa"/>
            <w:tcBorders>
              <w:top w:val="nil"/>
              <w:left w:val="single" w:sz="4" w:space="0" w:color="auto"/>
              <w:bottom w:val="single" w:sz="4" w:space="0" w:color="auto"/>
              <w:right w:val="single" w:sz="4" w:space="0" w:color="auto"/>
            </w:tcBorders>
          </w:tcPr>
          <w:p w:rsidR="006B2DD7" w:rsidRPr="008C3007" w:rsidRDefault="006D095E">
            <w:pPr>
              <w:pStyle w:val="ConsPlusCell"/>
              <w:spacing w:line="276" w:lineRule="auto"/>
              <w:jc w:val="center"/>
              <w:rPr>
                <w:sz w:val="24"/>
                <w:szCs w:val="24"/>
                <w:lang w:eastAsia="en-US"/>
              </w:rPr>
            </w:pPr>
            <w:r w:rsidRPr="008C3007">
              <w:rPr>
                <w:sz w:val="24"/>
                <w:szCs w:val="24"/>
                <w:lang w:eastAsia="en-US"/>
              </w:rPr>
              <w:t>1 188,3</w:t>
            </w:r>
          </w:p>
        </w:tc>
        <w:tc>
          <w:tcPr>
            <w:tcW w:w="2552" w:type="dxa"/>
            <w:tcBorders>
              <w:top w:val="nil"/>
              <w:left w:val="single" w:sz="4" w:space="0" w:color="auto"/>
              <w:bottom w:val="single" w:sz="4" w:space="0" w:color="auto"/>
              <w:right w:val="single" w:sz="4" w:space="0" w:color="auto"/>
            </w:tcBorders>
            <w:hideMark/>
          </w:tcPr>
          <w:p w:rsidR="006B2DD7" w:rsidRPr="00E25111" w:rsidRDefault="006B2DD7">
            <w:pPr>
              <w:pStyle w:val="ConsPlusCell"/>
              <w:spacing w:line="276" w:lineRule="auto"/>
              <w:rPr>
                <w:sz w:val="24"/>
                <w:szCs w:val="24"/>
                <w:lang w:eastAsia="en-US"/>
              </w:rPr>
            </w:pPr>
            <w:r w:rsidRPr="00E25111">
              <w:rPr>
                <w:sz w:val="24"/>
                <w:szCs w:val="24"/>
                <w:lang w:eastAsia="en-US"/>
              </w:rPr>
              <w:t>Составление сметы, заключение контрактов выполнены</w:t>
            </w:r>
          </w:p>
        </w:tc>
        <w:tc>
          <w:tcPr>
            <w:tcW w:w="2977" w:type="dxa"/>
            <w:tcBorders>
              <w:top w:val="nil"/>
              <w:left w:val="single" w:sz="4" w:space="0" w:color="auto"/>
              <w:bottom w:val="single" w:sz="4" w:space="0" w:color="auto"/>
              <w:right w:val="single" w:sz="4" w:space="0" w:color="auto"/>
            </w:tcBorders>
          </w:tcPr>
          <w:p w:rsidR="006B2DD7" w:rsidRPr="00E25111" w:rsidRDefault="006D095E">
            <w:pPr>
              <w:pStyle w:val="ConsPlusCell"/>
              <w:spacing w:line="276" w:lineRule="auto"/>
              <w:jc w:val="center"/>
              <w:rPr>
                <w:sz w:val="24"/>
                <w:szCs w:val="24"/>
                <w:lang w:eastAsia="en-US"/>
              </w:rPr>
            </w:pPr>
            <w:r w:rsidRPr="00E25111">
              <w:rPr>
                <w:sz w:val="24"/>
                <w:szCs w:val="24"/>
                <w:lang w:eastAsia="en-US"/>
              </w:rPr>
              <w:t>1 188,3</w:t>
            </w:r>
          </w:p>
        </w:tc>
      </w:tr>
      <w:tr w:rsidR="006B2DD7" w:rsidRPr="00E25111" w:rsidTr="006D095E">
        <w:tc>
          <w:tcPr>
            <w:tcW w:w="4536" w:type="dxa"/>
            <w:tcBorders>
              <w:top w:val="nil"/>
              <w:left w:val="single" w:sz="4" w:space="0" w:color="auto"/>
              <w:bottom w:val="single" w:sz="4" w:space="0" w:color="auto"/>
              <w:right w:val="single" w:sz="4" w:space="0" w:color="auto"/>
            </w:tcBorders>
            <w:hideMark/>
          </w:tcPr>
          <w:p w:rsidR="006B2DD7" w:rsidRPr="00E25111" w:rsidRDefault="006D095E">
            <w:pPr>
              <w:pStyle w:val="ConsPlusCell"/>
              <w:spacing w:line="276" w:lineRule="auto"/>
              <w:rPr>
                <w:sz w:val="24"/>
                <w:szCs w:val="24"/>
                <w:lang w:eastAsia="en-US"/>
              </w:rPr>
            </w:pPr>
            <w:r w:rsidRPr="00E25111">
              <w:rPr>
                <w:sz w:val="24"/>
                <w:szCs w:val="24"/>
                <w:lang w:eastAsia="en-US"/>
              </w:rPr>
              <w:t>9</w:t>
            </w:r>
            <w:r w:rsidR="006B2DD7" w:rsidRPr="00E25111">
              <w:rPr>
                <w:sz w:val="24"/>
                <w:szCs w:val="24"/>
                <w:lang w:eastAsia="en-US"/>
              </w:rPr>
              <w:t>. Приобретение оборудования</w:t>
            </w:r>
          </w:p>
        </w:tc>
        <w:tc>
          <w:tcPr>
            <w:tcW w:w="2268" w:type="dxa"/>
            <w:tcBorders>
              <w:top w:val="nil"/>
              <w:left w:val="single" w:sz="4" w:space="0" w:color="auto"/>
              <w:bottom w:val="single" w:sz="4" w:space="0" w:color="auto"/>
              <w:right w:val="single" w:sz="4" w:space="0" w:color="auto"/>
            </w:tcBorders>
          </w:tcPr>
          <w:p w:rsidR="006B2DD7" w:rsidRPr="008C3007" w:rsidRDefault="006D095E">
            <w:pPr>
              <w:pStyle w:val="ConsPlusCell"/>
              <w:spacing w:line="276" w:lineRule="auto"/>
              <w:jc w:val="center"/>
              <w:rPr>
                <w:sz w:val="24"/>
                <w:szCs w:val="24"/>
                <w:lang w:eastAsia="en-US"/>
              </w:rPr>
            </w:pPr>
            <w:r w:rsidRPr="008C3007">
              <w:rPr>
                <w:sz w:val="24"/>
                <w:szCs w:val="24"/>
                <w:lang w:eastAsia="en-US"/>
              </w:rPr>
              <w:t>1 286,2</w:t>
            </w:r>
          </w:p>
        </w:tc>
        <w:tc>
          <w:tcPr>
            <w:tcW w:w="2268" w:type="dxa"/>
            <w:tcBorders>
              <w:top w:val="nil"/>
              <w:left w:val="single" w:sz="4" w:space="0" w:color="auto"/>
              <w:bottom w:val="single" w:sz="4" w:space="0" w:color="auto"/>
              <w:right w:val="single" w:sz="4" w:space="0" w:color="auto"/>
            </w:tcBorders>
          </w:tcPr>
          <w:p w:rsidR="006B2DD7" w:rsidRPr="008C3007" w:rsidRDefault="006D095E">
            <w:pPr>
              <w:pStyle w:val="ConsPlusCell"/>
              <w:spacing w:line="276" w:lineRule="auto"/>
              <w:jc w:val="center"/>
              <w:rPr>
                <w:sz w:val="24"/>
                <w:szCs w:val="24"/>
                <w:lang w:eastAsia="en-US"/>
              </w:rPr>
            </w:pPr>
            <w:r w:rsidRPr="008C3007">
              <w:rPr>
                <w:sz w:val="24"/>
                <w:szCs w:val="24"/>
                <w:lang w:eastAsia="en-US"/>
              </w:rPr>
              <w:t>1 286,2</w:t>
            </w:r>
          </w:p>
        </w:tc>
        <w:tc>
          <w:tcPr>
            <w:tcW w:w="2552" w:type="dxa"/>
            <w:tcBorders>
              <w:top w:val="nil"/>
              <w:left w:val="single" w:sz="4" w:space="0" w:color="auto"/>
              <w:bottom w:val="single" w:sz="4" w:space="0" w:color="auto"/>
              <w:right w:val="single" w:sz="4" w:space="0" w:color="auto"/>
            </w:tcBorders>
            <w:hideMark/>
          </w:tcPr>
          <w:p w:rsidR="006B2DD7" w:rsidRPr="00E25111" w:rsidRDefault="006B2DD7">
            <w:pPr>
              <w:pStyle w:val="ConsPlusCell"/>
              <w:spacing w:line="276" w:lineRule="auto"/>
              <w:rPr>
                <w:sz w:val="24"/>
                <w:szCs w:val="24"/>
                <w:lang w:eastAsia="en-US"/>
              </w:rPr>
            </w:pPr>
            <w:r w:rsidRPr="00E25111">
              <w:rPr>
                <w:sz w:val="24"/>
                <w:szCs w:val="24"/>
                <w:lang w:eastAsia="en-US"/>
              </w:rPr>
              <w:t>Заключение контрактов выполнено</w:t>
            </w:r>
          </w:p>
        </w:tc>
        <w:tc>
          <w:tcPr>
            <w:tcW w:w="2977" w:type="dxa"/>
            <w:tcBorders>
              <w:top w:val="nil"/>
              <w:left w:val="single" w:sz="4" w:space="0" w:color="auto"/>
              <w:bottom w:val="single" w:sz="4" w:space="0" w:color="auto"/>
              <w:right w:val="single" w:sz="4" w:space="0" w:color="auto"/>
            </w:tcBorders>
          </w:tcPr>
          <w:p w:rsidR="006B2DD7" w:rsidRPr="00E25111" w:rsidRDefault="006D095E">
            <w:pPr>
              <w:pStyle w:val="ConsPlusCell"/>
              <w:spacing w:line="276" w:lineRule="auto"/>
              <w:jc w:val="center"/>
              <w:rPr>
                <w:sz w:val="24"/>
                <w:szCs w:val="24"/>
                <w:lang w:eastAsia="en-US"/>
              </w:rPr>
            </w:pPr>
            <w:r w:rsidRPr="00E25111">
              <w:rPr>
                <w:sz w:val="24"/>
                <w:szCs w:val="24"/>
                <w:lang w:eastAsia="en-US"/>
              </w:rPr>
              <w:t>1 286,2</w:t>
            </w:r>
          </w:p>
        </w:tc>
      </w:tr>
      <w:tr w:rsidR="006B2DD7" w:rsidRPr="00E25111" w:rsidTr="006D095E">
        <w:tc>
          <w:tcPr>
            <w:tcW w:w="4536" w:type="dxa"/>
            <w:tcBorders>
              <w:top w:val="single" w:sz="4" w:space="0" w:color="auto"/>
              <w:left w:val="single" w:sz="4" w:space="0" w:color="auto"/>
              <w:bottom w:val="single" w:sz="4" w:space="0" w:color="auto"/>
              <w:right w:val="single" w:sz="4" w:space="0" w:color="auto"/>
            </w:tcBorders>
            <w:hideMark/>
          </w:tcPr>
          <w:p w:rsidR="006B2DD7" w:rsidRPr="00E25111" w:rsidRDefault="006D095E">
            <w:pPr>
              <w:pStyle w:val="ConsPlusCell"/>
              <w:spacing w:line="276" w:lineRule="auto"/>
              <w:rPr>
                <w:sz w:val="24"/>
                <w:szCs w:val="24"/>
                <w:lang w:eastAsia="en-US"/>
              </w:rPr>
            </w:pPr>
            <w:r w:rsidRPr="00E25111">
              <w:rPr>
                <w:sz w:val="24"/>
                <w:szCs w:val="24"/>
                <w:lang w:eastAsia="en-US"/>
              </w:rPr>
              <w:t>10</w:t>
            </w:r>
            <w:r w:rsidR="006B2DD7" w:rsidRPr="00E25111">
              <w:rPr>
                <w:sz w:val="24"/>
                <w:szCs w:val="24"/>
                <w:lang w:eastAsia="en-US"/>
              </w:rPr>
              <w:t>. Финансовое обеспечение выполнения муниципального задания ДШИ</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6D095E">
            <w:pPr>
              <w:pStyle w:val="ConsPlusCell"/>
              <w:spacing w:line="276" w:lineRule="auto"/>
              <w:jc w:val="center"/>
              <w:rPr>
                <w:sz w:val="24"/>
                <w:szCs w:val="24"/>
                <w:lang w:eastAsia="en-US"/>
              </w:rPr>
            </w:pPr>
            <w:r w:rsidRPr="008C3007">
              <w:rPr>
                <w:sz w:val="24"/>
                <w:szCs w:val="24"/>
                <w:lang w:eastAsia="en-US"/>
              </w:rPr>
              <w:t>21 771,3</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6D095E">
            <w:pPr>
              <w:pStyle w:val="ConsPlusCell"/>
              <w:spacing w:line="276" w:lineRule="auto"/>
              <w:jc w:val="center"/>
              <w:rPr>
                <w:sz w:val="24"/>
                <w:szCs w:val="24"/>
                <w:lang w:eastAsia="en-US"/>
              </w:rPr>
            </w:pPr>
            <w:r w:rsidRPr="008C3007">
              <w:rPr>
                <w:sz w:val="24"/>
                <w:szCs w:val="24"/>
                <w:lang w:eastAsia="en-US"/>
              </w:rPr>
              <w:t>21 771,3</w:t>
            </w:r>
          </w:p>
        </w:tc>
        <w:tc>
          <w:tcPr>
            <w:tcW w:w="2552" w:type="dxa"/>
            <w:tcBorders>
              <w:top w:val="single" w:sz="4" w:space="0" w:color="auto"/>
              <w:left w:val="single" w:sz="4" w:space="0" w:color="auto"/>
              <w:bottom w:val="single" w:sz="4" w:space="0" w:color="auto"/>
              <w:right w:val="single" w:sz="4" w:space="0" w:color="auto"/>
            </w:tcBorders>
            <w:hideMark/>
          </w:tcPr>
          <w:p w:rsidR="006B2DD7" w:rsidRPr="00E25111" w:rsidRDefault="006B2DD7">
            <w:pPr>
              <w:pStyle w:val="ConsPlusCell"/>
              <w:spacing w:line="276" w:lineRule="auto"/>
              <w:rPr>
                <w:sz w:val="24"/>
                <w:szCs w:val="24"/>
                <w:lang w:eastAsia="en-US"/>
              </w:rPr>
            </w:pPr>
            <w:r w:rsidRPr="00E25111">
              <w:rPr>
                <w:sz w:val="24"/>
                <w:szCs w:val="24"/>
                <w:lang w:eastAsia="en-US"/>
              </w:rPr>
              <w:t>Начисление заработной платы, заключение контрактов, сдача налоговой декларации, перечисление налогов выполнены</w:t>
            </w:r>
          </w:p>
        </w:tc>
        <w:tc>
          <w:tcPr>
            <w:tcW w:w="2977" w:type="dxa"/>
            <w:tcBorders>
              <w:top w:val="single" w:sz="4" w:space="0" w:color="auto"/>
              <w:left w:val="single" w:sz="4" w:space="0" w:color="auto"/>
              <w:bottom w:val="single" w:sz="4" w:space="0" w:color="auto"/>
              <w:right w:val="single" w:sz="4" w:space="0" w:color="auto"/>
            </w:tcBorders>
          </w:tcPr>
          <w:p w:rsidR="006B2DD7" w:rsidRPr="00E25111" w:rsidRDefault="006D095E">
            <w:pPr>
              <w:pStyle w:val="ConsPlusCell"/>
              <w:spacing w:line="276" w:lineRule="auto"/>
              <w:jc w:val="center"/>
              <w:rPr>
                <w:sz w:val="24"/>
                <w:szCs w:val="24"/>
                <w:lang w:eastAsia="en-US"/>
              </w:rPr>
            </w:pPr>
            <w:r w:rsidRPr="00E25111">
              <w:rPr>
                <w:sz w:val="24"/>
                <w:szCs w:val="24"/>
                <w:lang w:eastAsia="en-US"/>
              </w:rPr>
              <w:t>21 771,3</w:t>
            </w:r>
          </w:p>
        </w:tc>
      </w:tr>
      <w:tr w:rsidR="006B2DD7" w:rsidRPr="00E25111" w:rsidTr="006D095E">
        <w:tc>
          <w:tcPr>
            <w:tcW w:w="4536" w:type="dxa"/>
            <w:tcBorders>
              <w:top w:val="single" w:sz="4" w:space="0" w:color="auto"/>
              <w:left w:val="single" w:sz="4" w:space="0" w:color="auto"/>
              <w:bottom w:val="single" w:sz="4" w:space="0" w:color="auto"/>
              <w:right w:val="single" w:sz="4" w:space="0" w:color="auto"/>
            </w:tcBorders>
            <w:hideMark/>
          </w:tcPr>
          <w:p w:rsidR="006B2DD7" w:rsidRPr="00E25111" w:rsidRDefault="006B2DD7" w:rsidP="006D095E">
            <w:pPr>
              <w:pStyle w:val="ConsPlusCell"/>
              <w:spacing w:line="276" w:lineRule="auto"/>
              <w:rPr>
                <w:sz w:val="24"/>
                <w:szCs w:val="24"/>
                <w:lang w:eastAsia="en-US"/>
              </w:rPr>
            </w:pPr>
            <w:r w:rsidRPr="00E25111">
              <w:rPr>
                <w:sz w:val="24"/>
                <w:szCs w:val="24"/>
                <w:lang w:eastAsia="en-US"/>
              </w:rPr>
              <w:t>1</w:t>
            </w:r>
            <w:r w:rsidR="006D095E" w:rsidRPr="00E25111">
              <w:rPr>
                <w:sz w:val="24"/>
                <w:szCs w:val="24"/>
                <w:lang w:eastAsia="en-US"/>
              </w:rPr>
              <w:t>1</w:t>
            </w:r>
            <w:r w:rsidRPr="00E25111">
              <w:rPr>
                <w:sz w:val="24"/>
                <w:szCs w:val="24"/>
                <w:lang w:eastAsia="en-US"/>
              </w:rPr>
              <w:t xml:space="preserve">. </w:t>
            </w:r>
            <w:r w:rsidR="006D095E" w:rsidRPr="00E25111">
              <w:rPr>
                <w:sz w:val="24"/>
                <w:szCs w:val="24"/>
                <w:lang w:eastAsia="en-US"/>
              </w:rPr>
              <w:t xml:space="preserve">Ремонт кровли здания СДК в п. Залужный по ул. </w:t>
            </w:r>
            <w:proofErr w:type="gramStart"/>
            <w:r w:rsidR="006D095E" w:rsidRPr="00E25111">
              <w:rPr>
                <w:sz w:val="24"/>
                <w:szCs w:val="24"/>
                <w:lang w:eastAsia="en-US"/>
              </w:rPr>
              <w:t>Школьная</w:t>
            </w:r>
            <w:proofErr w:type="gramEnd"/>
            <w:r w:rsidR="006D095E" w:rsidRPr="00E25111">
              <w:rPr>
                <w:sz w:val="24"/>
                <w:szCs w:val="24"/>
                <w:lang w:eastAsia="en-US"/>
              </w:rPr>
              <w:t xml:space="preserve"> № 1 Керчикского сельского поселения Октябрьского района</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810D73">
            <w:pPr>
              <w:pStyle w:val="ConsPlusCell"/>
              <w:spacing w:line="276" w:lineRule="auto"/>
              <w:jc w:val="center"/>
              <w:rPr>
                <w:sz w:val="24"/>
                <w:szCs w:val="24"/>
                <w:lang w:eastAsia="en-US"/>
              </w:rPr>
            </w:pPr>
            <w:r w:rsidRPr="008C3007">
              <w:rPr>
                <w:sz w:val="24"/>
                <w:szCs w:val="24"/>
                <w:lang w:eastAsia="en-US"/>
              </w:rPr>
              <w:t>1 973,2</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810D73">
            <w:pPr>
              <w:pStyle w:val="ConsPlusCell"/>
              <w:spacing w:line="276" w:lineRule="auto"/>
              <w:jc w:val="center"/>
              <w:rPr>
                <w:sz w:val="24"/>
                <w:szCs w:val="24"/>
                <w:lang w:eastAsia="en-US"/>
              </w:rPr>
            </w:pPr>
            <w:r w:rsidRPr="008C3007">
              <w:rPr>
                <w:sz w:val="24"/>
                <w:szCs w:val="24"/>
                <w:lang w:eastAsia="en-US"/>
              </w:rPr>
              <w:t>1 973,2</w:t>
            </w:r>
          </w:p>
        </w:tc>
        <w:tc>
          <w:tcPr>
            <w:tcW w:w="2552" w:type="dxa"/>
            <w:tcBorders>
              <w:top w:val="single" w:sz="4" w:space="0" w:color="auto"/>
              <w:left w:val="single" w:sz="4" w:space="0" w:color="auto"/>
              <w:bottom w:val="single" w:sz="4" w:space="0" w:color="auto"/>
              <w:right w:val="single" w:sz="4" w:space="0" w:color="auto"/>
            </w:tcBorders>
            <w:hideMark/>
          </w:tcPr>
          <w:p w:rsidR="006B2DD7" w:rsidRPr="00E25111" w:rsidRDefault="006B2DD7">
            <w:pPr>
              <w:pStyle w:val="ConsPlusCell"/>
              <w:spacing w:line="276" w:lineRule="auto"/>
              <w:rPr>
                <w:sz w:val="24"/>
                <w:szCs w:val="24"/>
                <w:lang w:eastAsia="en-US"/>
              </w:rPr>
            </w:pPr>
            <w:r w:rsidRPr="00E25111">
              <w:rPr>
                <w:sz w:val="24"/>
                <w:szCs w:val="24"/>
                <w:lang w:eastAsia="en-US"/>
              </w:rPr>
              <w:t xml:space="preserve">Капитальный ремонт памятников, включая разработку ПСД,  </w:t>
            </w:r>
            <w:proofErr w:type="gramStart"/>
            <w:r w:rsidRPr="00E25111">
              <w:rPr>
                <w:sz w:val="24"/>
                <w:szCs w:val="24"/>
                <w:lang w:eastAsia="en-US"/>
              </w:rPr>
              <w:t>выполнены</w:t>
            </w:r>
            <w:proofErr w:type="gramEnd"/>
          </w:p>
        </w:tc>
        <w:tc>
          <w:tcPr>
            <w:tcW w:w="2977" w:type="dxa"/>
            <w:tcBorders>
              <w:top w:val="single" w:sz="4" w:space="0" w:color="auto"/>
              <w:left w:val="single" w:sz="4" w:space="0" w:color="auto"/>
              <w:bottom w:val="single" w:sz="4" w:space="0" w:color="auto"/>
              <w:right w:val="single" w:sz="4" w:space="0" w:color="auto"/>
            </w:tcBorders>
          </w:tcPr>
          <w:p w:rsidR="006B2DD7" w:rsidRPr="00E25111" w:rsidRDefault="00810D73">
            <w:pPr>
              <w:pStyle w:val="ConsPlusCell"/>
              <w:spacing w:line="276" w:lineRule="auto"/>
              <w:jc w:val="center"/>
              <w:rPr>
                <w:sz w:val="24"/>
                <w:szCs w:val="24"/>
                <w:lang w:eastAsia="en-US"/>
              </w:rPr>
            </w:pPr>
            <w:r w:rsidRPr="00E25111">
              <w:rPr>
                <w:sz w:val="24"/>
                <w:szCs w:val="24"/>
                <w:lang w:eastAsia="en-US"/>
              </w:rPr>
              <w:t>1 973,2</w:t>
            </w:r>
          </w:p>
        </w:tc>
      </w:tr>
      <w:tr w:rsidR="006B2DD7" w:rsidRPr="00E25111" w:rsidTr="006D095E">
        <w:tc>
          <w:tcPr>
            <w:tcW w:w="4536" w:type="dxa"/>
            <w:tcBorders>
              <w:top w:val="nil"/>
              <w:left w:val="single" w:sz="4" w:space="0" w:color="auto"/>
              <w:bottom w:val="single" w:sz="4" w:space="0" w:color="auto"/>
              <w:right w:val="single" w:sz="4" w:space="0" w:color="auto"/>
            </w:tcBorders>
            <w:hideMark/>
          </w:tcPr>
          <w:p w:rsidR="006B2DD7" w:rsidRPr="00E25111" w:rsidRDefault="006B2DD7" w:rsidP="00743E6E">
            <w:pPr>
              <w:pStyle w:val="ConsPlusCell"/>
              <w:spacing w:line="276" w:lineRule="auto"/>
              <w:rPr>
                <w:sz w:val="24"/>
                <w:szCs w:val="24"/>
                <w:lang w:eastAsia="en-US"/>
              </w:rPr>
            </w:pPr>
            <w:r w:rsidRPr="00E25111">
              <w:rPr>
                <w:sz w:val="24"/>
                <w:szCs w:val="24"/>
                <w:lang w:eastAsia="en-US"/>
              </w:rPr>
              <w:t>1</w:t>
            </w:r>
            <w:r w:rsidR="00743E6E" w:rsidRPr="00E25111">
              <w:rPr>
                <w:sz w:val="24"/>
                <w:szCs w:val="24"/>
                <w:lang w:eastAsia="en-US"/>
              </w:rPr>
              <w:t>2</w:t>
            </w:r>
            <w:r w:rsidRPr="00E25111">
              <w:rPr>
                <w:sz w:val="24"/>
                <w:szCs w:val="24"/>
                <w:lang w:eastAsia="en-US"/>
              </w:rPr>
              <w:t xml:space="preserve">. </w:t>
            </w:r>
            <w:r w:rsidR="006D095E" w:rsidRPr="00E25111">
              <w:rPr>
                <w:sz w:val="24"/>
                <w:szCs w:val="24"/>
                <w:lang w:eastAsia="en-US"/>
              </w:rPr>
              <w:t>Ремонт здания МУК «Новозарянский СДК» по адресу: Ростовская область, Октябрьский район, п. Новозарянский, ул. Ленина, 33»</w:t>
            </w:r>
          </w:p>
        </w:tc>
        <w:tc>
          <w:tcPr>
            <w:tcW w:w="2268" w:type="dxa"/>
            <w:tcBorders>
              <w:top w:val="nil"/>
              <w:left w:val="single" w:sz="4" w:space="0" w:color="auto"/>
              <w:bottom w:val="single" w:sz="4" w:space="0" w:color="auto"/>
              <w:right w:val="single" w:sz="4" w:space="0" w:color="auto"/>
            </w:tcBorders>
          </w:tcPr>
          <w:p w:rsidR="006B2DD7" w:rsidRPr="008C3007" w:rsidRDefault="00810D73">
            <w:pPr>
              <w:pStyle w:val="ConsPlusCell"/>
              <w:spacing w:line="276" w:lineRule="auto"/>
              <w:jc w:val="center"/>
              <w:rPr>
                <w:sz w:val="24"/>
                <w:szCs w:val="24"/>
                <w:lang w:eastAsia="en-US"/>
              </w:rPr>
            </w:pPr>
            <w:r w:rsidRPr="008C3007">
              <w:rPr>
                <w:sz w:val="24"/>
                <w:szCs w:val="24"/>
                <w:lang w:eastAsia="en-US"/>
              </w:rPr>
              <w:t>2 643,4</w:t>
            </w:r>
          </w:p>
        </w:tc>
        <w:tc>
          <w:tcPr>
            <w:tcW w:w="2268" w:type="dxa"/>
            <w:tcBorders>
              <w:top w:val="nil"/>
              <w:left w:val="single" w:sz="4" w:space="0" w:color="auto"/>
              <w:bottom w:val="single" w:sz="4" w:space="0" w:color="auto"/>
              <w:right w:val="single" w:sz="4" w:space="0" w:color="auto"/>
            </w:tcBorders>
          </w:tcPr>
          <w:p w:rsidR="006B2DD7" w:rsidRPr="008C3007" w:rsidRDefault="0047367B">
            <w:pPr>
              <w:pStyle w:val="ConsPlusCell"/>
              <w:spacing w:line="276" w:lineRule="auto"/>
              <w:jc w:val="center"/>
              <w:rPr>
                <w:sz w:val="24"/>
                <w:szCs w:val="24"/>
                <w:lang w:eastAsia="en-US"/>
              </w:rPr>
            </w:pPr>
            <w:r w:rsidRPr="008C3007">
              <w:rPr>
                <w:sz w:val="24"/>
                <w:szCs w:val="24"/>
                <w:lang w:eastAsia="en-US"/>
              </w:rPr>
              <w:t>2 643,3</w:t>
            </w:r>
          </w:p>
        </w:tc>
        <w:tc>
          <w:tcPr>
            <w:tcW w:w="2552" w:type="dxa"/>
            <w:tcBorders>
              <w:top w:val="nil"/>
              <w:left w:val="single" w:sz="4" w:space="0" w:color="auto"/>
              <w:bottom w:val="single" w:sz="4" w:space="0" w:color="auto"/>
              <w:right w:val="single" w:sz="4" w:space="0" w:color="auto"/>
            </w:tcBorders>
            <w:hideMark/>
          </w:tcPr>
          <w:p w:rsidR="006B2DD7" w:rsidRPr="00E25111" w:rsidRDefault="006B2DD7">
            <w:pPr>
              <w:pStyle w:val="ConsPlusCell"/>
              <w:spacing w:line="276" w:lineRule="auto"/>
              <w:rPr>
                <w:sz w:val="24"/>
                <w:szCs w:val="24"/>
                <w:lang w:eastAsia="en-US"/>
              </w:rPr>
            </w:pPr>
            <w:r w:rsidRPr="00E25111">
              <w:rPr>
                <w:sz w:val="24"/>
                <w:szCs w:val="24"/>
                <w:lang w:eastAsia="en-US"/>
              </w:rPr>
              <w:t>Капитальный ремонт учреждений культуры сельских поселений выполнен</w:t>
            </w:r>
          </w:p>
        </w:tc>
        <w:tc>
          <w:tcPr>
            <w:tcW w:w="2977" w:type="dxa"/>
            <w:tcBorders>
              <w:top w:val="nil"/>
              <w:left w:val="single" w:sz="4" w:space="0" w:color="auto"/>
              <w:bottom w:val="single" w:sz="4" w:space="0" w:color="auto"/>
              <w:right w:val="single" w:sz="4" w:space="0" w:color="auto"/>
            </w:tcBorders>
          </w:tcPr>
          <w:p w:rsidR="006B2DD7" w:rsidRPr="00E25111" w:rsidRDefault="0047367B">
            <w:pPr>
              <w:pStyle w:val="ConsPlusCell"/>
              <w:spacing w:line="276" w:lineRule="auto"/>
              <w:jc w:val="center"/>
              <w:rPr>
                <w:sz w:val="24"/>
                <w:szCs w:val="24"/>
                <w:lang w:eastAsia="en-US"/>
              </w:rPr>
            </w:pPr>
            <w:r>
              <w:rPr>
                <w:sz w:val="24"/>
                <w:szCs w:val="24"/>
                <w:lang w:eastAsia="en-US"/>
              </w:rPr>
              <w:t>2 643,3</w:t>
            </w:r>
          </w:p>
        </w:tc>
      </w:tr>
      <w:tr w:rsidR="006B2DD7" w:rsidRPr="00E25111" w:rsidTr="006D095E">
        <w:tc>
          <w:tcPr>
            <w:tcW w:w="4536" w:type="dxa"/>
            <w:tcBorders>
              <w:top w:val="nil"/>
              <w:left w:val="single" w:sz="4" w:space="0" w:color="auto"/>
              <w:bottom w:val="single" w:sz="4" w:space="0" w:color="auto"/>
              <w:right w:val="single" w:sz="4" w:space="0" w:color="auto"/>
            </w:tcBorders>
            <w:hideMark/>
          </w:tcPr>
          <w:p w:rsidR="006B2DD7" w:rsidRPr="00E25111" w:rsidRDefault="006B2DD7" w:rsidP="00743E6E">
            <w:pPr>
              <w:pStyle w:val="ConsPlusCell"/>
              <w:spacing w:line="276" w:lineRule="auto"/>
              <w:rPr>
                <w:sz w:val="24"/>
                <w:szCs w:val="24"/>
                <w:lang w:eastAsia="en-US"/>
              </w:rPr>
            </w:pPr>
            <w:r w:rsidRPr="00E25111">
              <w:rPr>
                <w:sz w:val="24"/>
                <w:szCs w:val="24"/>
                <w:lang w:eastAsia="en-US"/>
              </w:rPr>
              <w:t>1</w:t>
            </w:r>
            <w:r w:rsidR="00743E6E" w:rsidRPr="00E25111">
              <w:rPr>
                <w:sz w:val="24"/>
                <w:szCs w:val="24"/>
                <w:lang w:eastAsia="en-US"/>
              </w:rPr>
              <w:t>3</w:t>
            </w:r>
            <w:r w:rsidRPr="00E25111">
              <w:rPr>
                <w:sz w:val="24"/>
                <w:szCs w:val="24"/>
                <w:lang w:eastAsia="en-US"/>
              </w:rPr>
              <w:t>. Приобретение модульного сельского клуба</w:t>
            </w:r>
          </w:p>
        </w:tc>
        <w:tc>
          <w:tcPr>
            <w:tcW w:w="2268" w:type="dxa"/>
            <w:tcBorders>
              <w:top w:val="nil"/>
              <w:left w:val="single" w:sz="4" w:space="0" w:color="auto"/>
              <w:bottom w:val="single" w:sz="4" w:space="0" w:color="auto"/>
              <w:right w:val="single" w:sz="4" w:space="0" w:color="auto"/>
            </w:tcBorders>
          </w:tcPr>
          <w:p w:rsidR="006B2DD7" w:rsidRPr="008C3007" w:rsidRDefault="00743E6E">
            <w:pPr>
              <w:pStyle w:val="ConsPlusCell"/>
              <w:spacing w:line="276" w:lineRule="auto"/>
              <w:jc w:val="center"/>
              <w:rPr>
                <w:sz w:val="24"/>
                <w:szCs w:val="24"/>
                <w:lang w:eastAsia="en-US"/>
              </w:rPr>
            </w:pPr>
            <w:r w:rsidRPr="008C3007">
              <w:rPr>
                <w:sz w:val="24"/>
                <w:szCs w:val="24"/>
                <w:lang w:eastAsia="en-US"/>
              </w:rPr>
              <w:t>1 980,0</w:t>
            </w:r>
          </w:p>
        </w:tc>
        <w:tc>
          <w:tcPr>
            <w:tcW w:w="2268" w:type="dxa"/>
            <w:tcBorders>
              <w:top w:val="nil"/>
              <w:left w:val="single" w:sz="4" w:space="0" w:color="auto"/>
              <w:bottom w:val="single" w:sz="4" w:space="0" w:color="auto"/>
              <w:right w:val="single" w:sz="4" w:space="0" w:color="auto"/>
            </w:tcBorders>
          </w:tcPr>
          <w:p w:rsidR="006B2DD7" w:rsidRPr="008C3007" w:rsidRDefault="00743E6E">
            <w:pPr>
              <w:pStyle w:val="ConsPlusCell"/>
              <w:spacing w:line="276" w:lineRule="auto"/>
              <w:jc w:val="center"/>
              <w:rPr>
                <w:sz w:val="24"/>
                <w:szCs w:val="24"/>
                <w:lang w:eastAsia="en-US"/>
              </w:rPr>
            </w:pPr>
            <w:r w:rsidRPr="008C3007">
              <w:rPr>
                <w:sz w:val="24"/>
                <w:szCs w:val="24"/>
                <w:lang w:eastAsia="en-US"/>
              </w:rPr>
              <w:t>1980,0</w:t>
            </w:r>
          </w:p>
        </w:tc>
        <w:tc>
          <w:tcPr>
            <w:tcW w:w="2552" w:type="dxa"/>
            <w:tcBorders>
              <w:top w:val="nil"/>
              <w:left w:val="single" w:sz="4" w:space="0" w:color="auto"/>
              <w:bottom w:val="single" w:sz="4" w:space="0" w:color="auto"/>
              <w:right w:val="single" w:sz="4" w:space="0" w:color="auto"/>
            </w:tcBorders>
          </w:tcPr>
          <w:p w:rsidR="006B2DD7" w:rsidRPr="00E25111" w:rsidRDefault="006B2DD7">
            <w:pPr>
              <w:pStyle w:val="ConsPlusCell"/>
              <w:spacing w:line="276" w:lineRule="auto"/>
              <w:rPr>
                <w:sz w:val="24"/>
                <w:szCs w:val="24"/>
                <w:lang w:eastAsia="en-US"/>
              </w:rPr>
            </w:pPr>
            <w:r w:rsidRPr="00E25111">
              <w:rPr>
                <w:sz w:val="24"/>
                <w:szCs w:val="24"/>
                <w:lang w:eastAsia="en-US"/>
              </w:rPr>
              <w:t>Приобретение модульного сельского клуба выполнено</w:t>
            </w:r>
          </w:p>
          <w:p w:rsidR="006B2DD7" w:rsidRPr="00E25111" w:rsidRDefault="006B2DD7">
            <w:pPr>
              <w:pStyle w:val="ConsPlusCell"/>
              <w:spacing w:line="276" w:lineRule="auto"/>
              <w:rPr>
                <w:sz w:val="24"/>
                <w:szCs w:val="24"/>
                <w:lang w:eastAsia="en-US"/>
              </w:rPr>
            </w:pPr>
          </w:p>
        </w:tc>
        <w:tc>
          <w:tcPr>
            <w:tcW w:w="2977" w:type="dxa"/>
            <w:tcBorders>
              <w:top w:val="nil"/>
              <w:left w:val="single" w:sz="4" w:space="0" w:color="auto"/>
              <w:bottom w:val="single" w:sz="4" w:space="0" w:color="auto"/>
              <w:right w:val="single" w:sz="4" w:space="0" w:color="auto"/>
            </w:tcBorders>
          </w:tcPr>
          <w:p w:rsidR="006B2DD7" w:rsidRPr="00E25111" w:rsidRDefault="00743E6E">
            <w:pPr>
              <w:pStyle w:val="ConsPlusCell"/>
              <w:spacing w:line="276" w:lineRule="auto"/>
              <w:jc w:val="center"/>
              <w:rPr>
                <w:sz w:val="24"/>
                <w:szCs w:val="24"/>
                <w:lang w:eastAsia="en-US"/>
              </w:rPr>
            </w:pPr>
            <w:r w:rsidRPr="00E25111">
              <w:rPr>
                <w:sz w:val="24"/>
                <w:szCs w:val="24"/>
                <w:lang w:eastAsia="en-US"/>
              </w:rPr>
              <w:t>1 980,0</w:t>
            </w:r>
          </w:p>
        </w:tc>
      </w:tr>
      <w:tr w:rsidR="00743E6E" w:rsidRPr="00E25111" w:rsidTr="006D095E">
        <w:trPr>
          <w:trHeight w:val="134"/>
        </w:trPr>
        <w:tc>
          <w:tcPr>
            <w:tcW w:w="4536" w:type="dxa"/>
            <w:tcBorders>
              <w:top w:val="nil"/>
              <w:left w:val="single" w:sz="4" w:space="0" w:color="auto"/>
              <w:bottom w:val="single" w:sz="4" w:space="0" w:color="auto"/>
              <w:right w:val="single" w:sz="4" w:space="0" w:color="auto"/>
            </w:tcBorders>
          </w:tcPr>
          <w:p w:rsidR="00743E6E" w:rsidRPr="00E25111" w:rsidRDefault="00743E6E" w:rsidP="00743E6E">
            <w:pPr>
              <w:pStyle w:val="ConsPlusCell"/>
              <w:spacing w:line="276" w:lineRule="auto"/>
              <w:rPr>
                <w:sz w:val="24"/>
                <w:szCs w:val="24"/>
                <w:lang w:eastAsia="en-US"/>
              </w:rPr>
            </w:pPr>
            <w:r w:rsidRPr="00E25111">
              <w:rPr>
                <w:sz w:val="24"/>
                <w:szCs w:val="24"/>
                <w:lang w:eastAsia="en-US"/>
              </w:rPr>
              <w:t xml:space="preserve">14. </w:t>
            </w:r>
            <w:proofErr w:type="gramStart"/>
            <w:r w:rsidRPr="00E25111">
              <w:rPr>
                <w:sz w:val="24"/>
                <w:szCs w:val="24"/>
                <w:lang w:eastAsia="en-US"/>
              </w:rPr>
              <w:t>Ремонт архитектурно – скульптурной композиции (Книга памяти»</w:t>
            </w:r>
            <w:proofErr w:type="gramEnd"/>
          </w:p>
        </w:tc>
        <w:tc>
          <w:tcPr>
            <w:tcW w:w="2268" w:type="dxa"/>
            <w:tcBorders>
              <w:top w:val="nil"/>
              <w:left w:val="single" w:sz="4" w:space="0" w:color="auto"/>
              <w:bottom w:val="single" w:sz="4" w:space="0" w:color="auto"/>
              <w:right w:val="single" w:sz="4" w:space="0" w:color="auto"/>
            </w:tcBorders>
          </w:tcPr>
          <w:p w:rsidR="00743E6E" w:rsidRPr="008C3007" w:rsidRDefault="00743E6E">
            <w:pPr>
              <w:pStyle w:val="ConsPlusCell"/>
              <w:spacing w:line="276" w:lineRule="auto"/>
              <w:jc w:val="center"/>
              <w:rPr>
                <w:sz w:val="24"/>
                <w:szCs w:val="24"/>
                <w:lang w:eastAsia="en-US"/>
              </w:rPr>
            </w:pPr>
            <w:r w:rsidRPr="008C3007">
              <w:rPr>
                <w:sz w:val="24"/>
                <w:szCs w:val="24"/>
                <w:lang w:eastAsia="en-US"/>
              </w:rPr>
              <w:t>7 507,9</w:t>
            </w:r>
          </w:p>
        </w:tc>
        <w:tc>
          <w:tcPr>
            <w:tcW w:w="2268" w:type="dxa"/>
            <w:tcBorders>
              <w:top w:val="nil"/>
              <w:left w:val="single" w:sz="4" w:space="0" w:color="auto"/>
              <w:bottom w:val="single" w:sz="4" w:space="0" w:color="auto"/>
              <w:right w:val="single" w:sz="4" w:space="0" w:color="auto"/>
            </w:tcBorders>
          </w:tcPr>
          <w:p w:rsidR="00743E6E" w:rsidRPr="008C3007" w:rsidRDefault="0047367B">
            <w:pPr>
              <w:pStyle w:val="ConsPlusCell"/>
              <w:spacing w:line="276" w:lineRule="auto"/>
              <w:jc w:val="center"/>
              <w:rPr>
                <w:sz w:val="24"/>
                <w:szCs w:val="24"/>
                <w:lang w:eastAsia="en-US"/>
              </w:rPr>
            </w:pPr>
            <w:r w:rsidRPr="008C3007">
              <w:rPr>
                <w:sz w:val="24"/>
                <w:szCs w:val="24"/>
                <w:lang w:eastAsia="en-US"/>
              </w:rPr>
              <w:t>7 507,8</w:t>
            </w:r>
          </w:p>
        </w:tc>
        <w:tc>
          <w:tcPr>
            <w:tcW w:w="2552" w:type="dxa"/>
            <w:tcBorders>
              <w:top w:val="nil"/>
              <w:left w:val="single" w:sz="4" w:space="0" w:color="auto"/>
              <w:bottom w:val="single" w:sz="4" w:space="0" w:color="auto"/>
              <w:right w:val="single" w:sz="4" w:space="0" w:color="auto"/>
            </w:tcBorders>
          </w:tcPr>
          <w:p w:rsidR="00743E6E" w:rsidRPr="00E25111" w:rsidRDefault="00743E6E">
            <w:pPr>
              <w:pStyle w:val="ConsPlusCell"/>
              <w:spacing w:line="276" w:lineRule="auto"/>
              <w:rPr>
                <w:sz w:val="24"/>
                <w:szCs w:val="24"/>
                <w:lang w:eastAsia="en-US"/>
              </w:rPr>
            </w:pPr>
            <w:r w:rsidRPr="00E25111">
              <w:rPr>
                <w:sz w:val="24"/>
                <w:szCs w:val="24"/>
                <w:lang w:eastAsia="en-US"/>
              </w:rPr>
              <w:t>Ремонт архитектурно – скульптурной композиции</w:t>
            </w:r>
          </w:p>
        </w:tc>
        <w:tc>
          <w:tcPr>
            <w:tcW w:w="2977" w:type="dxa"/>
            <w:tcBorders>
              <w:top w:val="nil"/>
              <w:left w:val="single" w:sz="4" w:space="0" w:color="auto"/>
              <w:bottom w:val="single" w:sz="4" w:space="0" w:color="auto"/>
              <w:right w:val="single" w:sz="4" w:space="0" w:color="auto"/>
            </w:tcBorders>
          </w:tcPr>
          <w:p w:rsidR="00743E6E" w:rsidRPr="00E25111" w:rsidRDefault="00FA2CEE">
            <w:pPr>
              <w:pStyle w:val="ConsPlusCell"/>
              <w:spacing w:line="276" w:lineRule="auto"/>
              <w:jc w:val="center"/>
              <w:rPr>
                <w:sz w:val="24"/>
                <w:szCs w:val="24"/>
                <w:lang w:eastAsia="en-US"/>
              </w:rPr>
            </w:pPr>
            <w:r>
              <w:rPr>
                <w:sz w:val="24"/>
                <w:szCs w:val="24"/>
                <w:lang w:eastAsia="en-US"/>
              </w:rPr>
              <w:t>7 507,8</w:t>
            </w:r>
          </w:p>
        </w:tc>
      </w:tr>
      <w:tr w:rsidR="006B2DD7" w:rsidRPr="00E25111" w:rsidTr="006D095E">
        <w:tc>
          <w:tcPr>
            <w:tcW w:w="4536" w:type="dxa"/>
            <w:tcBorders>
              <w:top w:val="single" w:sz="4" w:space="0" w:color="auto"/>
              <w:left w:val="single" w:sz="4" w:space="0" w:color="auto"/>
              <w:bottom w:val="single" w:sz="4" w:space="0" w:color="auto"/>
              <w:right w:val="single" w:sz="4" w:space="0" w:color="auto"/>
            </w:tcBorders>
            <w:hideMark/>
          </w:tcPr>
          <w:p w:rsidR="006B2DD7" w:rsidRPr="00E25111" w:rsidRDefault="006B2DD7">
            <w:pPr>
              <w:pStyle w:val="ConsPlusCell"/>
              <w:spacing w:line="276" w:lineRule="auto"/>
              <w:rPr>
                <w:b/>
                <w:sz w:val="24"/>
                <w:szCs w:val="24"/>
                <w:lang w:eastAsia="en-US"/>
              </w:rPr>
            </w:pPr>
            <w:r w:rsidRPr="00E25111">
              <w:rPr>
                <w:b/>
                <w:kern w:val="2"/>
                <w:sz w:val="24"/>
                <w:szCs w:val="24"/>
                <w:lang w:eastAsia="en-US"/>
              </w:rPr>
              <w:t xml:space="preserve">Подпрограмма «Обеспечение </w:t>
            </w:r>
            <w:r w:rsidRPr="00E25111">
              <w:rPr>
                <w:b/>
                <w:kern w:val="2"/>
                <w:sz w:val="24"/>
                <w:szCs w:val="24"/>
                <w:lang w:eastAsia="en-US"/>
              </w:rPr>
              <w:lastRenderedPageBreak/>
              <w:t>реализации муниципальной программы Октябрьского района «Развитие культуры»</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48262C">
            <w:pPr>
              <w:pStyle w:val="ConsPlusCell"/>
              <w:spacing w:line="276" w:lineRule="auto"/>
              <w:jc w:val="center"/>
              <w:rPr>
                <w:b/>
                <w:sz w:val="24"/>
                <w:szCs w:val="24"/>
                <w:lang w:eastAsia="en-US"/>
              </w:rPr>
            </w:pPr>
            <w:r w:rsidRPr="008C3007">
              <w:rPr>
                <w:b/>
                <w:sz w:val="24"/>
                <w:szCs w:val="24"/>
                <w:lang w:eastAsia="en-US"/>
              </w:rPr>
              <w:lastRenderedPageBreak/>
              <w:t>111 132,6</w:t>
            </w:r>
          </w:p>
          <w:p w:rsidR="0048262C" w:rsidRPr="008C3007" w:rsidRDefault="0048262C">
            <w:pPr>
              <w:pStyle w:val="ConsPlusCell"/>
              <w:spacing w:line="276" w:lineRule="auto"/>
              <w:jc w:val="center"/>
              <w:rPr>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DB29B3" w:rsidRPr="008C3007" w:rsidRDefault="00AB6DCD" w:rsidP="00DB29B3">
            <w:pPr>
              <w:pStyle w:val="ConsPlusCell"/>
              <w:spacing w:line="276" w:lineRule="auto"/>
              <w:jc w:val="center"/>
              <w:rPr>
                <w:b/>
                <w:sz w:val="24"/>
                <w:szCs w:val="24"/>
                <w:lang w:eastAsia="en-US"/>
              </w:rPr>
            </w:pPr>
            <w:r w:rsidRPr="008C3007">
              <w:rPr>
                <w:b/>
                <w:sz w:val="24"/>
                <w:szCs w:val="24"/>
                <w:lang w:eastAsia="en-US"/>
              </w:rPr>
              <w:lastRenderedPageBreak/>
              <w:t>48 923,1</w:t>
            </w:r>
          </w:p>
          <w:p w:rsidR="006B2DD7" w:rsidRPr="008C3007" w:rsidRDefault="006B2DD7">
            <w:pPr>
              <w:pStyle w:val="ConsPlusCell"/>
              <w:spacing w:line="276" w:lineRule="auto"/>
              <w:jc w:val="center"/>
              <w:rPr>
                <w:b/>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6B2DD7" w:rsidRPr="00E25111" w:rsidRDefault="006B2DD7">
            <w:pPr>
              <w:pStyle w:val="ConsPlusCell"/>
              <w:spacing w:line="276" w:lineRule="auto"/>
              <w:jc w:val="center"/>
              <w:rPr>
                <w:b/>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DB29B3" w:rsidRPr="00E25111" w:rsidRDefault="00AB6DCD" w:rsidP="00DB29B3">
            <w:pPr>
              <w:pStyle w:val="ConsPlusCell"/>
              <w:spacing w:line="276" w:lineRule="auto"/>
              <w:jc w:val="center"/>
              <w:rPr>
                <w:b/>
                <w:sz w:val="24"/>
                <w:szCs w:val="24"/>
                <w:lang w:eastAsia="en-US"/>
              </w:rPr>
            </w:pPr>
            <w:r w:rsidRPr="00E25111">
              <w:rPr>
                <w:b/>
                <w:sz w:val="24"/>
                <w:szCs w:val="24"/>
                <w:lang w:eastAsia="en-US"/>
              </w:rPr>
              <w:t>48 923,1</w:t>
            </w:r>
          </w:p>
          <w:p w:rsidR="006B2DD7" w:rsidRPr="00E25111" w:rsidRDefault="006B2DD7">
            <w:pPr>
              <w:pStyle w:val="ConsPlusCell"/>
              <w:spacing w:line="276" w:lineRule="auto"/>
              <w:jc w:val="center"/>
              <w:rPr>
                <w:b/>
                <w:sz w:val="24"/>
                <w:szCs w:val="24"/>
                <w:lang w:eastAsia="en-US"/>
              </w:rPr>
            </w:pPr>
          </w:p>
        </w:tc>
      </w:tr>
      <w:tr w:rsidR="006B2DD7" w:rsidRPr="00E25111" w:rsidTr="006D095E">
        <w:trPr>
          <w:trHeight w:val="1142"/>
        </w:trPr>
        <w:tc>
          <w:tcPr>
            <w:tcW w:w="4536" w:type="dxa"/>
            <w:tcBorders>
              <w:top w:val="single" w:sz="4" w:space="0" w:color="auto"/>
              <w:left w:val="single" w:sz="4" w:space="0" w:color="auto"/>
              <w:bottom w:val="single" w:sz="4" w:space="0" w:color="auto"/>
              <w:right w:val="single" w:sz="4" w:space="0" w:color="auto"/>
            </w:tcBorders>
            <w:hideMark/>
          </w:tcPr>
          <w:p w:rsidR="006B2DD7" w:rsidRPr="00E25111" w:rsidRDefault="006B2DD7">
            <w:pPr>
              <w:pStyle w:val="ConsPlusCell"/>
              <w:spacing w:line="276" w:lineRule="auto"/>
              <w:rPr>
                <w:sz w:val="24"/>
                <w:szCs w:val="24"/>
                <w:lang w:eastAsia="en-US"/>
              </w:rPr>
            </w:pPr>
            <w:r w:rsidRPr="00E25111">
              <w:rPr>
                <w:sz w:val="24"/>
                <w:szCs w:val="24"/>
                <w:lang w:eastAsia="en-US"/>
              </w:rPr>
              <w:lastRenderedPageBreak/>
              <w:t>1. Расходы на содержание аппарата отдела культуры, физической, спорта и туризма Администрации Октябрьского района</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743E6E">
            <w:pPr>
              <w:pStyle w:val="ConsPlusCell"/>
              <w:spacing w:line="276" w:lineRule="auto"/>
              <w:jc w:val="center"/>
              <w:rPr>
                <w:sz w:val="24"/>
                <w:szCs w:val="24"/>
                <w:lang w:eastAsia="en-US"/>
              </w:rPr>
            </w:pPr>
            <w:r w:rsidRPr="008C3007">
              <w:rPr>
                <w:sz w:val="24"/>
                <w:szCs w:val="24"/>
                <w:lang w:eastAsia="en-US"/>
              </w:rPr>
              <w:t>3 723,1</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743E6E">
            <w:pPr>
              <w:pStyle w:val="ConsPlusCell"/>
              <w:spacing w:line="276" w:lineRule="auto"/>
              <w:jc w:val="center"/>
              <w:rPr>
                <w:sz w:val="24"/>
                <w:szCs w:val="24"/>
                <w:lang w:eastAsia="en-US"/>
              </w:rPr>
            </w:pPr>
            <w:r w:rsidRPr="008C3007">
              <w:rPr>
                <w:sz w:val="24"/>
                <w:szCs w:val="24"/>
                <w:lang w:eastAsia="en-US"/>
              </w:rPr>
              <w:t>3 723,1</w:t>
            </w:r>
          </w:p>
        </w:tc>
        <w:tc>
          <w:tcPr>
            <w:tcW w:w="2552" w:type="dxa"/>
            <w:tcBorders>
              <w:top w:val="single" w:sz="4" w:space="0" w:color="auto"/>
              <w:left w:val="single" w:sz="4" w:space="0" w:color="auto"/>
              <w:bottom w:val="single" w:sz="4" w:space="0" w:color="auto"/>
              <w:right w:val="single" w:sz="4" w:space="0" w:color="auto"/>
            </w:tcBorders>
            <w:hideMark/>
          </w:tcPr>
          <w:p w:rsidR="006B2DD7" w:rsidRPr="00E25111" w:rsidRDefault="006B2DD7">
            <w:pPr>
              <w:pStyle w:val="ConsPlusCell"/>
              <w:spacing w:line="276" w:lineRule="auto"/>
              <w:rPr>
                <w:sz w:val="24"/>
                <w:szCs w:val="24"/>
                <w:lang w:eastAsia="en-US"/>
              </w:rPr>
            </w:pPr>
            <w:r w:rsidRPr="00E25111">
              <w:rPr>
                <w:sz w:val="24"/>
                <w:szCs w:val="24"/>
                <w:lang w:eastAsia="en-US"/>
              </w:rPr>
              <w:t>Начисление заработной платы, заключение контрактов, сдача налоговой декларации, перечисление налогов выполнены</w:t>
            </w:r>
          </w:p>
        </w:tc>
        <w:tc>
          <w:tcPr>
            <w:tcW w:w="2977" w:type="dxa"/>
            <w:tcBorders>
              <w:top w:val="single" w:sz="4" w:space="0" w:color="auto"/>
              <w:left w:val="single" w:sz="4" w:space="0" w:color="auto"/>
              <w:bottom w:val="single" w:sz="4" w:space="0" w:color="auto"/>
              <w:right w:val="single" w:sz="4" w:space="0" w:color="auto"/>
            </w:tcBorders>
          </w:tcPr>
          <w:p w:rsidR="006B2DD7" w:rsidRPr="00E25111" w:rsidRDefault="00743E6E">
            <w:pPr>
              <w:pStyle w:val="ConsPlusCell"/>
              <w:spacing w:line="276" w:lineRule="auto"/>
              <w:jc w:val="center"/>
              <w:rPr>
                <w:sz w:val="24"/>
                <w:szCs w:val="24"/>
                <w:lang w:eastAsia="en-US"/>
              </w:rPr>
            </w:pPr>
            <w:r w:rsidRPr="00E25111">
              <w:rPr>
                <w:sz w:val="24"/>
                <w:szCs w:val="24"/>
                <w:lang w:eastAsia="en-US"/>
              </w:rPr>
              <w:t>3 723,1</w:t>
            </w:r>
          </w:p>
        </w:tc>
      </w:tr>
      <w:tr w:rsidR="006B2DD7" w:rsidRPr="00E25111" w:rsidTr="006D095E">
        <w:trPr>
          <w:trHeight w:val="833"/>
        </w:trPr>
        <w:tc>
          <w:tcPr>
            <w:tcW w:w="4536" w:type="dxa"/>
            <w:tcBorders>
              <w:top w:val="single" w:sz="4" w:space="0" w:color="auto"/>
              <w:left w:val="single" w:sz="4" w:space="0" w:color="auto"/>
              <w:bottom w:val="single" w:sz="4" w:space="0" w:color="auto"/>
              <w:right w:val="single" w:sz="4" w:space="0" w:color="auto"/>
            </w:tcBorders>
            <w:hideMark/>
          </w:tcPr>
          <w:p w:rsidR="006B2DD7" w:rsidRPr="00E25111" w:rsidRDefault="006B2DD7" w:rsidP="00743E6E">
            <w:pPr>
              <w:pStyle w:val="ConsPlusCell"/>
              <w:spacing w:line="276" w:lineRule="auto"/>
              <w:rPr>
                <w:sz w:val="24"/>
                <w:szCs w:val="24"/>
                <w:lang w:eastAsia="en-US"/>
              </w:rPr>
            </w:pPr>
            <w:r w:rsidRPr="00E25111">
              <w:rPr>
                <w:sz w:val="24"/>
                <w:szCs w:val="24"/>
                <w:lang w:eastAsia="en-US"/>
              </w:rPr>
              <w:t xml:space="preserve">2. Строительство </w:t>
            </w:r>
            <w:r w:rsidR="00743E6E" w:rsidRPr="00E25111">
              <w:rPr>
                <w:sz w:val="24"/>
                <w:szCs w:val="24"/>
                <w:lang w:eastAsia="en-US"/>
              </w:rPr>
              <w:t xml:space="preserve">центра культурного развития (пос. Персиановский, ул. </w:t>
            </w:r>
            <w:proofErr w:type="gramStart"/>
            <w:r w:rsidR="00743E6E" w:rsidRPr="00E25111">
              <w:rPr>
                <w:sz w:val="24"/>
                <w:szCs w:val="24"/>
                <w:lang w:eastAsia="en-US"/>
              </w:rPr>
              <w:t>Школьная</w:t>
            </w:r>
            <w:proofErr w:type="gramEnd"/>
            <w:r w:rsidR="00743E6E" w:rsidRPr="00E25111">
              <w:rPr>
                <w:sz w:val="24"/>
                <w:szCs w:val="24"/>
                <w:lang w:eastAsia="en-US"/>
              </w:rPr>
              <w:t xml:space="preserve">, 22) </w:t>
            </w:r>
            <w:r w:rsidRPr="00E25111">
              <w:rPr>
                <w:sz w:val="24"/>
                <w:szCs w:val="24"/>
                <w:lang w:eastAsia="en-US"/>
              </w:rPr>
              <w:t xml:space="preserve">(ПИР)                     </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743E6E">
            <w:pPr>
              <w:pStyle w:val="ConsPlusCell"/>
              <w:spacing w:line="276" w:lineRule="auto"/>
              <w:jc w:val="center"/>
              <w:rPr>
                <w:sz w:val="24"/>
                <w:szCs w:val="24"/>
                <w:lang w:eastAsia="en-US"/>
              </w:rPr>
            </w:pPr>
            <w:r w:rsidRPr="008C3007">
              <w:rPr>
                <w:sz w:val="24"/>
                <w:szCs w:val="24"/>
                <w:lang w:eastAsia="en-US"/>
              </w:rPr>
              <w:t>3 800,0</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743E6E">
            <w:pPr>
              <w:pStyle w:val="ConsPlusCell"/>
              <w:spacing w:line="276" w:lineRule="auto"/>
              <w:jc w:val="center"/>
              <w:rPr>
                <w:sz w:val="24"/>
                <w:szCs w:val="24"/>
                <w:lang w:eastAsia="en-US"/>
              </w:rPr>
            </w:pPr>
            <w:r w:rsidRPr="008C3007">
              <w:rPr>
                <w:sz w:val="24"/>
                <w:szCs w:val="24"/>
                <w:lang w:eastAsia="en-US"/>
              </w:rPr>
              <w:t>3 800,0</w:t>
            </w:r>
          </w:p>
        </w:tc>
        <w:tc>
          <w:tcPr>
            <w:tcW w:w="2552" w:type="dxa"/>
            <w:tcBorders>
              <w:top w:val="single" w:sz="4" w:space="0" w:color="auto"/>
              <w:left w:val="single" w:sz="4" w:space="0" w:color="auto"/>
              <w:bottom w:val="single" w:sz="4" w:space="0" w:color="auto"/>
              <w:right w:val="single" w:sz="4" w:space="0" w:color="auto"/>
            </w:tcBorders>
            <w:hideMark/>
          </w:tcPr>
          <w:p w:rsidR="006B2DD7" w:rsidRPr="00E25111" w:rsidRDefault="00743E6E">
            <w:pPr>
              <w:pStyle w:val="ConsPlusCell"/>
              <w:spacing w:line="276" w:lineRule="auto"/>
              <w:jc w:val="center"/>
              <w:rPr>
                <w:sz w:val="24"/>
                <w:szCs w:val="24"/>
                <w:lang w:eastAsia="en-US"/>
              </w:rPr>
            </w:pPr>
            <w:r w:rsidRPr="00E25111">
              <w:rPr>
                <w:sz w:val="24"/>
                <w:szCs w:val="24"/>
                <w:lang w:eastAsia="en-US"/>
              </w:rPr>
              <w:t>Строительство центра культурного развития (ПИР)</w:t>
            </w:r>
          </w:p>
        </w:tc>
        <w:tc>
          <w:tcPr>
            <w:tcW w:w="2977" w:type="dxa"/>
            <w:tcBorders>
              <w:top w:val="single" w:sz="4" w:space="0" w:color="auto"/>
              <w:left w:val="single" w:sz="4" w:space="0" w:color="auto"/>
              <w:bottom w:val="single" w:sz="4" w:space="0" w:color="auto"/>
              <w:right w:val="single" w:sz="4" w:space="0" w:color="auto"/>
            </w:tcBorders>
          </w:tcPr>
          <w:p w:rsidR="006B2DD7" w:rsidRPr="00E25111" w:rsidRDefault="00743E6E">
            <w:pPr>
              <w:pStyle w:val="ConsPlusCell"/>
              <w:spacing w:line="276" w:lineRule="auto"/>
              <w:jc w:val="center"/>
              <w:rPr>
                <w:sz w:val="24"/>
                <w:szCs w:val="24"/>
                <w:lang w:eastAsia="en-US"/>
              </w:rPr>
            </w:pPr>
            <w:r w:rsidRPr="00E25111">
              <w:rPr>
                <w:sz w:val="24"/>
                <w:szCs w:val="24"/>
                <w:lang w:eastAsia="en-US"/>
              </w:rPr>
              <w:t>3 800,0</w:t>
            </w:r>
          </w:p>
        </w:tc>
      </w:tr>
      <w:tr w:rsidR="006B2DD7" w:rsidRPr="00E25111" w:rsidTr="00AB6DCD">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6B2DD7" w:rsidRPr="00E25111" w:rsidRDefault="006B2DD7" w:rsidP="00743E6E">
            <w:pPr>
              <w:pStyle w:val="ConsPlusCell"/>
              <w:spacing w:line="276" w:lineRule="auto"/>
              <w:rPr>
                <w:sz w:val="24"/>
                <w:szCs w:val="24"/>
                <w:lang w:eastAsia="en-US"/>
              </w:rPr>
            </w:pPr>
            <w:r w:rsidRPr="00E25111">
              <w:rPr>
                <w:sz w:val="24"/>
                <w:szCs w:val="24"/>
                <w:lang w:eastAsia="en-US"/>
              </w:rPr>
              <w:t xml:space="preserve">3. Строительство </w:t>
            </w:r>
            <w:r w:rsidR="00743E6E" w:rsidRPr="00E25111">
              <w:rPr>
                <w:sz w:val="24"/>
                <w:szCs w:val="24"/>
                <w:lang w:eastAsia="en-US"/>
              </w:rPr>
              <w:t>ц</w:t>
            </w:r>
            <w:r w:rsidRPr="00E25111">
              <w:rPr>
                <w:sz w:val="24"/>
                <w:szCs w:val="24"/>
                <w:lang w:eastAsia="en-US"/>
              </w:rPr>
              <w:t xml:space="preserve">ентра культурного развития </w:t>
            </w:r>
            <w:r w:rsidR="00743E6E" w:rsidRPr="00E25111">
              <w:rPr>
                <w:sz w:val="24"/>
                <w:szCs w:val="24"/>
                <w:lang w:eastAsia="en-US"/>
              </w:rPr>
              <w:t xml:space="preserve">(пос. Персиановский, ул. </w:t>
            </w:r>
            <w:proofErr w:type="gramStart"/>
            <w:r w:rsidR="00743E6E" w:rsidRPr="00E25111">
              <w:rPr>
                <w:sz w:val="24"/>
                <w:szCs w:val="24"/>
                <w:lang w:eastAsia="en-US"/>
              </w:rPr>
              <w:t>Школьная</w:t>
            </w:r>
            <w:proofErr w:type="gramEnd"/>
            <w:r w:rsidR="00743E6E" w:rsidRPr="00E25111">
              <w:rPr>
                <w:sz w:val="24"/>
                <w:szCs w:val="24"/>
                <w:lang w:eastAsia="en-US"/>
              </w:rPr>
              <w:t>, 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2DD7" w:rsidRPr="008C3007" w:rsidRDefault="00743E6E">
            <w:pPr>
              <w:pStyle w:val="ConsPlusCell"/>
              <w:spacing w:line="276" w:lineRule="auto"/>
              <w:jc w:val="center"/>
              <w:rPr>
                <w:sz w:val="24"/>
                <w:szCs w:val="24"/>
                <w:lang w:eastAsia="en-US"/>
              </w:rPr>
            </w:pPr>
            <w:r w:rsidRPr="008C3007">
              <w:rPr>
                <w:sz w:val="24"/>
                <w:szCs w:val="24"/>
                <w:lang w:eastAsia="en-US"/>
              </w:rPr>
              <w:t>103 609,5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2DD7" w:rsidRPr="008C3007" w:rsidRDefault="00AB6DCD">
            <w:pPr>
              <w:pStyle w:val="ConsPlusCell"/>
              <w:spacing w:line="276" w:lineRule="auto"/>
              <w:jc w:val="center"/>
              <w:rPr>
                <w:sz w:val="24"/>
                <w:szCs w:val="24"/>
                <w:lang w:eastAsia="en-US"/>
              </w:rPr>
            </w:pPr>
            <w:r w:rsidRPr="008C3007">
              <w:rPr>
                <w:sz w:val="24"/>
                <w:szCs w:val="24"/>
                <w:lang w:eastAsia="en-US"/>
              </w:rPr>
              <w:t>41 400,0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6B2DD7" w:rsidRPr="00E25111" w:rsidRDefault="00743E6E">
            <w:pPr>
              <w:pStyle w:val="ConsPlusCell"/>
              <w:spacing w:line="276" w:lineRule="auto"/>
              <w:jc w:val="center"/>
              <w:rPr>
                <w:sz w:val="24"/>
                <w:szCs w:val="24"/>
                <w:lang w:eastAsia="en-US"/>
              </w:rPr>
            </w:pPr>
            <w:r w:rsidRPr="00E25111">
              <w:rPr>
                <w:sz w:val="24"/>
                <w:szCs w:val="24"/>
                <w:lang w:eastAsia="en-US"/>
              </w:rPr>
              <w:t>Строительство центра культурного развития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B2DD7" w:rsidRPr="00E25111" w:rsidRDefault="00AB6DCD">
            <w:pPr>
              <w:pStyle w:val="ConsPlusCell"/>
              <w:spacing w:line="276" w:lineRule="auto"/>
              <w:jc w:val="center"/>
              <w:rPr>
                <w:sz w:val="24"/>
                <w:szCs w:val="24"/>
                <w:lang w:eastAsia="en-US"/>
              </w:rPr>
            </w:pPr>
            <w:r w:rsidRPr="00E25111">
              <w:rPr>
                <w:sz w:val="24"/>
                <w:szCs w:val="24"/>
                <w:lang w:eastAsia="en-US"/>
              </w:rPr>
              <w:t>41 400,0</w:t>
            </w:r>
          </w:p>
        </w:tc>
      </w:tr>
      <w:tr w:rsidR="006B2DD7" w:rsidTr="006D095E">
        <w:trPr>
          <w:trHeight w:val="400"/>
        </w:trPr>
        <w:tc>
          <w:tcPr>
            <w:tcW w:w="4536" w:type="dxa"/>
            <w:tcBorders>
              <w:top w:val="single" w:sz="4" w:space="0" w:color="auto"/>
              <w:left w:val="single" w:sz="4" w:space="0" w:color="auto"/>
              <w:bottom w:val="single" w:sz="4" w:space="0" w:color="auto"/>
              <w:right w:val="single" w:sz="4" w:space="0" w:color="auto"/>
            </w:tcBorders>
            <w:hideMark/>
          </w:tcPr>
          <w:p w:rsidR="006B2DD7" w:rsidRPr="00E25111" w:rsidRDefault="006B2DD7">
            <w:pPr>
              <w:pStyle w:val="ConsPlusCell"/>
              <w:spacing w:line="276" w:lineRule="auto"/>
              <w:rPr>
                <w:b/>
                <w:sz w:val="24"/>
                <w:szCs w:val="24"/>
                <w:lang w:eastAsia="en-US"/>
              </w:rPr>
            </w:pPr>
            <w:r w:rsidRPr="00E25111">
              <w:rPr>
                <w:b/>
                <w:sz w:val="24"/>
                <w:szCs w:val="24"/>
                <w:lang w:eastAsia="en-US"/>
              </w:rPr>
              <w:t xml:space="preserve">Итого по муниципальной   </w:t>
            </w:r>
            <w:r w:rsidRPr="00E25111">
              <w:rPr>
                <w:b/>
                <w:sz w:val="24"/>
                <w:szCs w:val="24"/>
                <w:lang w:eastAsia="en-US"/>
              </w:rPr>
              <w:br/>
              <w:t xml:space="preserve">программе                  </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3E1B85" w:rsidP="00C87467">
            <w:pPr>
              <w:pStyle w:val="ConsPlusCell"/>
              <w:spacing w:line="276" w:lineRule="auto"/>
              <w:jc w:val="center"/>
              <w:rPr>
                <w:b/>
                <w:sz w:val="24"/>
                <w:szCs w:val="24"/>
                <w:lang w:eastAsia="en-US"/>
              </w:rPr>
            </w:pPr>
            <w:r w:rsidRPr="008C3007">
              <w:rPr>
                <w:b/>
                <w:sz w:val="24"/>
                <w:szCs w:val="24"/>
                <w:lang w:eastAsia="en-US"/>
              </w:rPr>
              <w:t>182 855,5</w:t>
            </w:r>
            <w:r w:rsidR="00AE4439" w:rsidRPr="008C3007">
              <w:rPr>
                <w:b/>
                <w:sz w:val="24"/>
                <w:szCs w:val="24"/>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AB6DCD">
            <w:pPr>
              <w:pStyle w:val="ConsPlusCell"/>
              <w:spacing w:line="276" w:lineRule="auto"/>
              <w:jc w:val="center"/>
              <w:rPr>
                <w:b/>
                <w:sz w:val="24"/>
                <w:szCs w:val="24"/>
                <w:lang w:eastAsia="en-US"/>
              </w:rPr>
            </w:pPr>
            <w:r w:rsidRPr="008C3007">
              <w:rPr>
                <w:b/>
                <w:sz w:val="24"/>
                <w:szCs w:val="24"/>
                <w:lang w:eastAsia="en-US"/>
              </w:rPr>
              <w:t>120 646,0</w:t>
            </w:r>
          </w:p>
        </w:tc>
        <w:tc>
          <w:tcPr>
            <w:tcW w:w="2552" w:type="dxa"/>
            <w:tcBorders>
              <w:top w:val="single" w:sz="4" w:space="0" w:color="auto"/>
              <w:left w:val="single" w:sz="4" w:space="0" w:color="auto"/>
              <w:bottom w:val="single" w:sz="4" w:space="0" w:color="auto"/>
              <w:right w:val="single" w:sz="4" w:space="0" w:color="auto"/>
            </w:tcBorders>
          </w:tcPr>
          <w:p w:rsidR="006B2DD7" w:rsidRPr="00E25111" w:rsidRDefault="006B2DD7">
            <w:pPr>
              <w:pStyle w:val="ConsPlusCell"/>
              <w:spacing w:line="276" w:lineRule="auto"/>
              <w:jc w:val="center"/>
              <w:rPr>
                <w:b/>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6B2DD7" w:rsidRPr="00E25111" w:rsidRDefault="00AB6DCD">
            <w:pPr>
              <w:pStyle w:val="ConsPlusCell"/>
              <w:spacing w:line="276" w:lineRule="auto"/>
              <w:jc w:val="center"/>
              <w:rPr>
                <w:b/>
                <w:sz w:val="24"/>
                <w:szCs w:val="24"/>
                <w:lang w:eastAsia="en-US"/>
              </w:rPr>
            </w:pPr>
            <w:r w:rsidRPr="00E25111">
              <w:rPr>
                <w:b/>
                <w:sz w:val="24"/>
                <w:szCs w:val="24"/>
                <w:lang w:eastAsia="en-US"/>
              </w:rPr>
              <w:t>120 646,0</w:t>
            </w:r>
          </w:p>
        </w:tc>
      </w:tr>
    </w:tbl>
    <w:p w:rsidR="006B2DD7" w:rsidRDefault="006B2DD7" w:rsidP="006B2DD7">
      <w:pPr>
        <w:widowControl w:val="0"/>
        <w:autoSpaceDE w:val="0"/>
        <w:autoSpaceDN w:val="0"/>
        <w:adjustRightInd w:val="0"/>
        <w:spacing w:after="0" w:line="240" w:lineRule="auto"/>
        <w:jc w:val="both"/>
        <w:rPr>
          <w:sz w:val="22"/>
        </w:rPr>
      </w:pPr>
    </w:p>
    <w:p w:rsidR="006B2DD7" w:rsidRDefault="006B2DD7" w:rsidP="006B2DD7">
      <w:pPr>
        <w:pStyle w:val="ConsPlusNonformat"/>
        <w:rPr>
          <w:rFonts w:ascii="Times New Roman" w:hAnsi="Times New Roman" w:cs="Times New Roman"/>
          <w:sz w:val="24"/>
          <w:szCs w:val="24"/>
        </w:rPr>
      </w:pPr>
    </w:p>
    <w:p w:rsidR="006B2DD7" w:rsidRDefault="006B2DD7" w:rsidP="006B2DD7">
      <w:pPr>
        <w:pStyle w:val="ConsPlusNonformat"/>
        <w:rPr>
          <w:rFonts w:ascii="Times New Roman" w:hAnsi="Times New Roman" w:cs="Times New Roman"/>
          <w:sz w:val="24"/>
          <w:szCs w:val="24"/>
        </w:rPr>
      </w:pPr>
    </w:p>
    <w:p w:rsidR="006B2DD7" w:rsidRDefault="006B2DD7" w:rsidP="00AE4439">
      <w:pPr>
        <w:widowControl w:val="0"/>
        <w:autoSpaceDE w:val="0"/>
        <w:autoSpaceDN w:val="0"/>
        <w:adjustRightInd w:val="0"/>
        <w:spacing w:after="0" w:line="240" w:lineRule="auto"/>
        <w:outlineLvl w:val="1"/>
      </w:pPr>
      <w:bookmarkStart w:id="3" w:name="Par795"/>
      <w:bookmarkEnd w:id="3"/>
    </w:p>
    <w:p w:rsidR="006B2DD7" w:rsidRDefault="006B2DD7" w:rsidP="006B2DD7">
      <w:pPr>
        <w:widowControl w:val="0"/>
        <w:autoSpaceDE w:val="0"/>
        <w:autoSpaceDN w:val="0"/>
        <w:adjustRightInd w:val="0"/>
        <w:spacing w:after="0" w:line="240" w:lineRule="auto"/>
        <w:ind w:left="12036"/>
        <w:jc w:val="right"/>
        <w:outlineLvl w:val="1"/>
      </w:pPr>
    </w:p>
    <w:p w:rsidR="00C87467" w:rsidRDefault="00C87467" w:rsidP="006B2DD7">
      <w:pPr>
        <w:widowControl w:val="0"/>
        <w:autoSpaceDE w:val="0"/>
        <w:autoSpaceDN w:val="0"/>
        <w:adjustRightInd w:val="0"/>
        <w:spacing w:after="0" w:line="240" w:lineRule="auto"/>
        <w:ind w:left="12036"/>
        <w:jc w:val="right"/>
        <w:outlineLvl w:val="1"/>
      </w:pPr>
    </w:p>
    <w:p w:rsidR="00C87467" w:rsidRDefault="00C87467" w:rsidP="006B2DD7">
      <w:pPr>
        <w:widowControl w:val="0"/>
        <w:autoSpaceDE w:val="0"/>
        <w:autoSpaceDN w:val="0"/>
        <w:adjustRightInd w:val="0"/>
        <w:spacing w:after="0" w:line="240" w:lineRule="auto"/>
        <w:ind w:left="12036"/>
        <w:jc w:val="right"/>
        <w:outlineLvl w:val="1"/>
      </w:pPr>
    </w:p>
    <w:p w:rsidR="00C87467" w:rsidRDefault="00C87467" w:rsidP="006B2DD7">
      <w:pPr>
        <w:widowControl w:val="0"/>
        <w:autoSpaceDE w:val="0"/>
        <w:autoSpaceDN w:val="0"/>
        <w:adjustRightInd w:val="0"/>
        <w:spacing w:after="0" w:line="240" w:lineRule="auto"/>
        <w:ind w:left="12036"/>
        <w:jc w:val="right"/>
        <w:outlineLvl w:val="1"/>
      </w:pPr>
    </w:p>
    <w:p w:rsidR="00C87467" w:rsidRDefault="00C87467" w:rsidP="006B2DD7">
      <w:pPr>
        <w:widowControl w:val="0"/>
        <w:autoSpaceDE w:val="0"/>
        <w:autoSpaceDN w:val="0"/>
        <w:adjustRightInd w:val="0"/>
        <w:spacing w:after="0" w:line="240" w:lineRule="auto"/>
        <w:ind w:left="12036"/>
        <w:jc w:val="right"/>
        <w:outlineLvl w:val="1"/>
      </w:pPr>
    </w:p>
    <w:p w:rsidR="00C87467" w:rsidRDefault="00C87467" w:rsidP="006B2DD7">
      <w:pPr>
        <w:widowControl w:val="0"/>
        <w:autoSpaceDE w:val="0"/>
        <w:autoSpaceDN w:val="0"/>
        <w:adjustRightInd w:val="0"/>
        <w:spacing w:after="0" w:line="240" w:lineRule="auto"/>
        <w:ind w:left="12036"/>
        <w:jc w:val="right"/>
        <w:outlineLvl w:val="1"/>
      </w:pPr>
    </w:p>
    <w:p w:rsidR="00C87467" w:rsidRDefault="00C87467" w:rsidP="006B2DD7">
      <w:pPr>
        <w:widowControl w:val="0"/>
        <w:autoSpaceDE w:val="0"/>
        <w:autoSpaceDN w:val="0"/>
        <w:adjustRightInd w:val="0"/>
        <w:spacing w:after="0" w:line="240" w:lineRule="auto"/>
        <w:ind w:left="12036"/>
        <w:jc w:val="right"/>
        <w:outlineLvl w:val="1"/>
      </w:pPr>
    </w:p>
    <w:p w:rsidR="00C87467" w:rsidRDefault="00C87467" w:rsidP="006B2DD7">
      <w:pPr>
        <w:widowControl w:val="0"/>
        <w:autoSpaceDE w:val="0"/>
        <w:autoSpaceDN w:val="0"/>
        <w:adjustRightInd w:val="0"/>
        <w:spacing w:after="0" w:line="240" w:lineRule="auto"/>
        <w:ind w:left="12036"/>
        <w:jc w:val="right"/>
        <w:outlineLvl w:val="1"/>
      </w:pPr>
    </w:p>
    <w:p w:rsidR="006B2DD7" w:rsidRPr="00C87467" w:rsidRDefault="006B2DD7" w:rsidP="006B2DD7">
      <w:pPr>
        <w:widowControl w:val="0"/>
        <w:autoSpaceDE w:val="0"/>
        <w:autoSpaceDN w:val="0"/>
        <w:adjustRightInd w:val="0"/>
        <w:spacing w:after="0" w:line="240" w:lineRule="auto"/>
        <w:ind w:left="12036"/>
        <w:jc w:val="right"/>
        <w:outlineLvl w:val="1"/>
      </w:pPr>
      <w:r w:rsidRPr="00C87467">
        <w:lastRenderedPageBreak/>
        <w:t>Приложение N 2</w:t>
      </w:r>
    </w:p>
    <w:p w:rsidR="00357828" w:rsidRPr="00C87467" w:rsidRDefault="00357828" w:rsidP="00357828">
      <w:pPr>
        <w:tabs>
          <w:tab w:val="left" w:pos="10490"/>
        </w:tabs>
        <w:spacing w:after="0" w:line="240" w:lineRule="auto"/>
        <w:jc w:val="right"/>
        <w:rPr>
          <w:rFonts w:eastAsia="Times New Roman"/>
          <w:szCs w:val="28"/>
          <w:lang w:eastAsia="ru-RU"/>
        </w:rPr>
      </w:pPr>
      <w:r w:rsidRPr="00C87467">
        <w:rPr>
          <w:rFonts w:eastAsia="Times New Roman"/>
          <w:szCs w:val="28"/>
          <w:lang w:eastAsia="ru-RU"/>
        </w:rPr>
        <w:t xml:space="preserve">к отчету </w:t>
      </w:r>
      <w:r w:rsidR="00AE4439" w:rsidRPr="00C87467">
        <w:rPr>
          <w:rFonts w:eastAsia="Times New Roman"/>
          <w:szCs w:val="28"/>
          <w:lang w:eastAsia="ru-RU"/>
        </w:rPr>
        <w:t>о</w:t>
      </w:r>
      <w:r w:rsidRPr="00C87467">
        <w:rPr>
          <w:rFonts w:eastAsia="Times New Roman"/>
          <w:szCs w:val="28"/>
          <w:lang w:eastAsia="ru-RU"/>
        </w:rPr>
        <w:t xml:space="preserve"> реализации</w:t>
      </w:r>
    </w:p>
    <w:p w:rsidR="00357828" w:rsidRPr="00612D77" w:rsidRDefault="00357828" w:rsidP="00357828">
      <w:pPr>
        <w:tabs>
          <w:tab w:val="left" w:pos="10490"/>
        </w:tabs>
        <w:spacing w:after="0" w:line="240" w:lineRule="auto"/>
        <w:jc w:val="right"/>
        <w:rPr>
          <w:rFonts w:eastAsia="Times New Roman"/>
          <w:szCs w:val="28"/>
          <w:lang w:eastAsia="ru-RU"/>
        </w:rPr>
      </w:pPr>
      <w:r w:rsidRPr="00612D77">
        <w:rPr>
          <w:rFonts w:eastAsia="Times New Roman"/>
          <w:szCs w:val="28"/>
          <w:lang w:eastAsia="ru-RU"/>
        </w:rPr>
        <w:t xml:space="preserve"> муниципальной программы Октябрьского района</w:t>
      </w:r>
      <w:r w:rsidR="00BD7136" w:rsidRPr="00612D77">
        <w:rPr>
          <w:szCs w:val="28"/>
        </w:rPr>
        <w:t xml:space="preserve"> Ростовской области</w:t>
      </w:r>
      <w:r w:rsidR="00BD7136" w:rsidRPr="00612D77">
        <w:rPr>
          <w:rFonts w:eastAsia="Times New Roman"/>
          <w:szCs w:val="28"/>
          <w:lang w:eastAsia="ru-RU"/>
        </w:rPr>
        <w:t xml:space="preserve"> </w:t>
      </w:r>
      <w:r w:rsidRPr="00612D77">
        <w:rPr>
          <w:rFonts w:eastAsia="Times New Roman"/>
          <w:szCs w:val="28"/>
          <w:lang w:eastAsia="ru-RU"/>
        </w:rPr>
        <w:t xml:space="preserve"> </w:t>
      </w:r>
    </w:p>
    <w:p w:rsidR="00C87467" w:rsidRPr="00612D77" w:rsidRDefault="00357828" w:rsidP="00357828">
      <w:pPr>
        <w:widowControl w:val="0"/>
        <w:autoSpaceDE w:val="0"/>
        <w:autoSpaceDN w:val="0"/>
        <w:adjustRightInd w:val="0"/>
        <w:spacing w:after="0" w:line="240" w:lineRule="auto"/>
        <w:ind w:left="8505"/>
        <w:jc w:val="right"/>
        <w:rPr>
          <w:szCs w:val="28"/>
        </w:rPr>
      </w:pPr>
      <w:r w:rsidRPr="00612D77">
        <w:t xml:space="preserve"> «Развитие культуры» </w:t>
      </w:r>
      <w:r w:rsidRPr="00612D77">
        <w:rPr>
          <w:szCs w:val="28"/>
        </w:rPr>
        <w:t xml:space="preserve">по результатам </w:t>
      </w:r>
      <w:r w:rsidR="00AE4439" w:rsidRPr="00612D77">
        <w:rPr>
          <w:szCs w:val="28"/>
        </w:rPr>
        <w:t xml:space="preserve">работы </w:t>
      </w:r>
    </w:p>
    <w:p w:rsidR="00357828" w:rsidRPr="00612D77" w:rsidRDefault="00C87467" w:rsidP="00357828">
      <w:pPr>
        <w:widowControl w:val="0"/>
        <w:autoSpaceDE w:val="0"/>
        <w:autoSpaceDN w:val="0"/>
        <w:adjustRightInd w:val="0"/>
        <w:spacing w:after="0" w:line="240" w:lineRule="auto"/>
        <w:ind w:left="8505"/>
        <w:jc w:val="right"/>
      </w:pPr>
      <w:r w:rsidRPr="00612D77">
        <w:rPr>
          <w:szCs w:val="28"/>
        </w:rPr>
        <w:t xml:space="preserve">за  </w:t>
      </w:r>
      <w:r w:rsidR="00357828" w:rsidRPr="00612D77">
        <w:rPr>
          <w:szCs w:val="28"/>
        </w:rPr>
        <w:t>201</w:t>
      </w:r>
      <w:r w:rsidR="00DB29B3" w:rsidRPr="00612D77">
        <w:rPr>
          <w:szCs w:val="28"/>
        </w:rPr>
        <w:t>5</w:t>
      </w:r>
      <w:r w:rsidR="00357828" w:rsidRPr="00612D77">
        <w:rPr>
          <w:szCs w:val="28"/>
        </w:rPr>
        <w:t xml:space="preserve"> год</w:t>
      </w:r>
    </w:p>
    <w:p w:rsidR="006B2DD7" w:rsidRPr="00612D77" w:rsidRDefault="006B2DD7" w:rsidP="006B2DD7">
      <w:pPr>
        <w:pStyle w:val="ConsPlusNonformat"/>
        <w:jc w:val="center"/>
        <w:rPr>
          <w:rFonts w:ascii="Times New Roman" w:hAnsi="Times New Roman" w:cs="Times New Roman"/>
          <w:sz w:val="24"/>
          <w:szCs w:val="24"/>
        </w:rPr>
      </w:pPr>
    </w:p>
    <w:p w:rsidR="00357828" w:rsidRPr="00612D77" w:rsidRDefault="00357828" w:rsidP="006B2DD7">
      <w:pPr>
        <w:pStyle w:val="ConsPlusNonformat"/>
        <w:jc w:val="center"/>
        <w:rPr>
          <w:rFonts w:ascii="Times New Roman" w:hAnsi="Times New Roman" w:cs="Times New Roman"/>
          <w:sz w:val="24"/>
          <w:szCs w:val="24"/>
        </w:rPr>
      </w:pPr>
    </w:p>
    <w:p w:rsidR="006B2DD7" w:rsidRPr="00612D77" w:rsidRDefault="006B2DD7" w:rsidP="006B2DD7">
      <w:pPr>
        <w:pStyle w:val="ConsPlusNonformat"/>
        <w:jc w:val="center"/>
        <w:rPr>
          <w:rFonts w:ascii="Times New Roman" w:hAnsi="Times New Roman" w:cs="Times New Roman"/>
          <w:sz w:val="24"/>
          <w:szCs w:val="24"/>
        </w:rPr>
      </w:pPr>
      <w:r w:rsidRPr="00612D77">
        <w:rPr>
          <w:rFonts w:ascii="Times New Roman" w:hAnsi="Times New Roman" w:cs="Times New Roman"/>
          <w:sz w:val="24"/>
          <w:szCs w:val="24"/>
        </w:rPr>
        <w:t xml:space="preserve">ОЦЕНКИ  </w:t>
      </w:r>
      <w:proofErr w:type="gramStart"/>
      <w:r w:rsidRPr="00612D77">
        <w:rPr>
          <w:rFonts w:ascii="Times New Roman" w:hAnsi="Times New Roman" w:cs="Times New Roman"/>
          <w:sz w:val="24"/>
          <w:szCs w:val="24"/>
        </w:rPr>
        <w:t>РЕЗУЛЬТАТОВ РЕАЛИЗАЦИИ  МУНИЦИПАЛЬНОЙ  ПРОГРАММЫ</w:t>
      </w:r>
      <w:r w:rsidR="00357828" w:rsidRPr="00612D77">
        <w:rPr>
          <w:rFonts w:ascii="Times New Roman" w:hAnsi="Times New Roman" w:cs="Times New Roman"/>
          <w:sz w:val="24"/>
          <w:szCs w:val="24"/>
        </w:rPr>
        <w:t xml:space="preserve"> ОКТЯБРЬСКОГО РАЙОНА</w:t>
      </w:r>
      <w:r w:rsidR="00BD7136" w:rsidRPr="00612D77">
        <w:rPr>
          <w:rFonts w:ascii="Times New Roman" w:hAnsi="Times New Roman" w:cs="Times New Roman"/>
          <w:sz w:val="24"/>
          <w:szCs w:val="24"/>
        </w:rPr>
        <w:t xml:space="preserve"> РОСТОВСКОЙ ОБЛАСТИ</w:t>
      </w:r>
      <w:proofErr w:type="gramEnd"/>
    </w:p>
    <w:p w:rsidR="006B2DD7" w:rsidRPr="00612D77" w:rsidRDefault="006B2DD7" w:rsidP="006B2DD7">
      <w:pPr>
        <w:pStyle w:val="ConsPlusNonformat"/>
        <w:jc w:val="center"/>
        <w:rPr>
          <w:rFonts w:ascii="Times New Roman" w:hAnsi="Times New Roman" w:cs="Times New Roman"/>
          <w:sz w:val="24"/>
          <w:szCs w:val="24"/>
        </w:rPr>
      </w:pPr>
      <w:r w:rsidRPr="00612D77">
        <w:rPr>
          <w:rFonts w:ascii="Times New Roman" w:hAnsi="Times New Roman" w:cs="Times New Roman"/>
          <w:sz w:val="24"/>
          <w:szCs w:val="24"/>
        </w:rPr>
        <w:t>«РАЗВИТИЕ КУЛЬТУРЫ»</w:t>
      </w:r>
    </w:p>
    <w:p w:rsidR="006B2DD7" w:rsidRPr="00357828" w:rsidRDefault="006B2DD7" w:rsidP="006B2DD7">
      <w:pPr>
        <w:pStyle w:val="ConsPlusNonformat"/>
        <w:jc w:val="center"/>
        <w:rPr>
          <w:rFonts w:ascii="Times New Roman" w:hAnsi="Times New Roman" w:cs="Times New Roman"/>
          <w:sz w:val="28"/>
          <w:szCs w:val="28"/>
        </w:rPr>
      </w:pPr>
      <w:r w:rsidRPr="00357828">
        <w:rPr>
          <w:rFonts w:ascii="Times New Roman" w:hAnsi="Times New Roman" w:cs="Times New Roman"/>
          <w:sz w:val="28"/>
          <w:szCs w:val="28"/>
        </w:rPr>
        <w:t>за 201</w:t>
      </w:r>
      <w:r w:rsidR="00DB29B3">
        <w:rPr>
          <w:rFonts w:ascii="Times New Roman" w:hAnsi="Times New Roman" w:cs="Times New Roman"/>
          <w:sz w:val="28"/>
          <w:szCs w:val="28"/>
        </w:rPr>
        <w:t>5</w:t>
      </w:r>
      <w:r w:rsidRPr="00357828">
        <w:rPr>
          <w:rFonts w:ascii="Times New Roman" w:hAnsi="Times New Roman" w:cs="Times New Roman"/>
          <w:sz w:val="28"/>
          <w:szCs w:val="28"/>
        </w:rPr>
        <w:t xml:space="preserve"> год</w:t>
      </w:r>
    </w:p>
    <w:p w:rsidR="006B2DD7" w:rsidRDefault="006B2DD7" w:rsidP="006B2DD7">
      <w:pPr>
        <w:widowControl w:val="0"/>
        <w:autoSpaceDE w:val="0"/>
        <w:autoSpaceDN w:val="0"/>
        <w:adjustRightInd w:val="0"/>
        <w:spacing w:after="0" w:line="240" w:lineRule="auto"/>
        <w:jc w:val="both"/>
        <w:rPr>
          <w:sz w:val="22"/>
        </w:rPr>
      </w:pPr>
    </w:p>
    <w:tbl>
      <w:tblPr>
        <w:tblW w:w="14745" w:type="dxa"/>
        <w:tblInd w:w="75" w:type="dxa"/>
        <w:tblLayout w:type="fixed"/>
        <w:tblCellMar>
          <w:left w:w="75" w:type="dxa"/>
          <w:right w:w="75" w:type="dxa"/>
        </w:tblCellMar>
        <w:tblLook w:val="04A0" w:firstRow="1" w:lastRow="0" w:firstColumn="1" w:lastColumn="0" w:noHBand="0" w:noVBand="1"/>
      </w:tblPr>
      <w:tblGrid>
        <w:gridCol w:w="541"/>
        <w:gridCol w:w="1837"/>
        <w:gridCol w:w="1297"/>
        <w:gridCol w:w="1006"/>
        <w:gridCol w:w="1276"/>
        <w:gridCol w:w="1134"/>
        <w:gridCol w:w="1984"/>
        <w:gridCol w:w="1276"/>
        <w:gridCol w:w="1559"/>
        <w:gridCol w:w="1418"/>
        <w:gridCol w:w="1417"/>
      </w:tblGrid>
      <w:tr w:rsidR="006B2DD7" w:rsidRPr="00777C74" w:rsidTr="001952B3">
        <w:trPr>
          <w:trHeight w:val="900"/>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N  </w:t>
            </w:r>
            <w:r w:rsidRPr="00777C74">
              <w:rPr>
                <w:sz w:val="24"/>
                <w:szCs w:val="24"/>
                <w:lang w:eastAsia="en-US"/>
              </w:rPr>
              <w:br/>
            </w:r>
            <w:proofErr w:type="gramStart"/>
            <w:r w:rsidRPr="00777C74">
              <w:rPr>
                <w:sz w:val="24"/>
                <w:szCs w:val="24"/>
                <w:lang w:eastAsia="en-US"/>
              </w:rPr>
              <w:t>п</w:t>
            </w:r>
            <w:proofErr w:type="gramEnd"/>
            <w:r w:rsidRPr="00777C74">
              <w:rPr>
                <w:sz w:val="24"/>
                <w:szCs w:val="24"/>
                <w:lang w:eastAsia="en-US"/>
              </w:rPr>
              <w:t>/п</w:t>
            </w:r>
          </w:p>
        </w:tc>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Задачи,        </w:t>
            </w:r>
            <w:r w:rsidRPr="00777C74">
              <w:rPr>
                <w:sz w:val="24"/>
                <w:szCs w:val="24"/>
                <w:lang w:eastAsia="en-US"/>
              </w:rPr>
              <w:br/>
              <w:t>направленные на</w:t>
            </w:r>
            <w:r w:rsidRPr="00777C74">
              <w:rPr>
                <w:sz w:val="24"/>
                <w:szCs w:val="24"/>
                <w:lang w:eastAsia="en-US"/>
              </w:rPr>
              <w:br/>
              <w:t>достижение цели</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rsidR="006B2DD7" w:rsidRPr="00C87467" w:rsidRDefault="006B2DD7" w:rsidP="00C87467">
            <w:pPr>
              <w:pStyle w:val="ConsPlusCell"/>
              <w:spacing w:line="276" w:lineRule="auto"/>
              <w:jc w:val="center"/>
              <w:rPr>
                <w:sz w:val="24"/>
                <w:szCs w:val="24"/>
                <w:lang w:eastAsia="en-US"/>
              </w:rPr>
            </w:pPr>
            <w:r w:rsidRPr="00C87467">
              <w:rPr>
                <w:sz w:val="24"/>
                <w:szCs w:val="24"/>
                <w:lang w:eastAsia="en-US"/>
              </w:rPr>
              <w:t xml:space="preserve">Планируемый объем   </w:t>
            </w:r>
            <w:r w:rsidRPr="00C87467">
              <w:rPr>
                <w:sz w:val="24"/>
                <w:szCs w:val="24"/>
                <w:lang w:eastAsia="en-US"/>
              </w:rPr>
              <w:br/>
              <w:t xml:space="preserve">финансирования на   </w:t>
            </w:r>
            <w:r w:rsidRPr="00C87467">
              <w:rPr>
                <w:sz w:val="24"/>
                <w:szCs w:val="24"/>
                <w:lang w:eastAsia="en-US"/>
              </w:rPr>
              <w:br/>
              <w:t xml:space="preserve">решение данной      </w:t>
            </w:r>
            <w:r w:rsidRPr="00C87467">
              <w:rPr>
                <w:sz w:val="24"/>
                <w:szCs w:val="24"/>
                <w:lang w:eastAsia="en-US"/>
              </w:rPr>
              <w:br/>
              <w:t>задачи (тыс. руб.)</w:t>
            </w:r>
            <w:r w:rsidR="00AE4439" w:rsidRPr="00C87467">
              <w:rPr>
                <w:sz w:val="24"/>
                <w:szCs w:val="24"/>
                <w:lang w:eastAsia="en-US"/>
              </w:rPr>
              <w:t xml:space="preserve"> </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6B2DD7" w:rsidRPr="00C87467" w:rsidRDefault="006B2DD7">
            <w:pPr>
              <w:pStyle w:val="ConsPlusCell"/>
              <w:spacing w:line="276" w:lineRule="auto"/>
              <w:jc w:val="center"/>
              <w:rPr>
                <w:sz w:val="24"/>
                <w:szCs w:val="24"/>
                <w:lang w:eastAsia="en-US"/>
              </w:rPr>
            </w:pPr>
            <w:r w:rsidRPr="00C87467">
              <w:rPr>
                <w:sz w:val="24"/>
                <w:szCs w:val="24"/>
                <w:lang w:eastAsia="en-US"/>
              </w:rPr>
              <w:t xml:space="preserve">Фактический объем    </w:t>
            </w:r>
            <w:r w:rsidRPr="00C87467">
              <w:rPr>
                <w:sz w:val="24"/>
                <w:szCs w:val="24"/>
                <w:lang w:eastAsia="en-US"/>
              </w:rPr>
              <w:br/>
              <w:t xml:space="preserve">финансирования на    </w:t>
            </w:r>
            <w:r w:rsidRPr="00C87467">
              <w:rPr>
                <w:sz w:val="24"/>
                <w:szCs w:val="24"/>
                <w:lang w:eastAsia="en-US"/>
              </w:rPr>
              <w:br/>
              <w:t>решение данной задачи</w:t>
            </w:r>
            <w:r w:rsidRPr="00C87467">
              <w:rPr>
                <w:sz w:val="24"/>
                <w:szCs w:val="24"/>
                <w:lang w:eastAsia="en-US"/>
              </w:rPr>
              <w:br/>
              <w:t>(тыс. руб.)</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Количественные  </w:t>
            </w:r>
            <w:r w:rsidRPr="00777C74">
              <w:rPr>
                <w:sz w:val="24"/>
                <w:szCs w:val="24"/>
                <w:lang w:eastAsia="en-US"/>
              </w:rPr>
              <w:br/>
              <w:t xml:space="preserve">и/или           </w:t>
            </w:r>
            <w:r w:rsidRPr="00777C74">
              <w:rPr>
                <w:sz w:val="24"/>
                <w:szCs w:val="24"/>
                <w:lang w:eastAsia="en-US"/>
              </w:rPr>
              <w:br/>
              <w:t xml:space="preserve">качественные    </w:t>
            </w:r>
            <w:r w:rsidRPr="00777C74">
              <w:rPr>
                <w:sz w:val="24"/>
                <w:szCs w:val="24"/>
                <w:lang w:eastAsia="en-US"/>
              </w:rPr>
              <w:br/>
              <w:t xml:space="preserve">целевые         </w:t>
            </w:r>
            <w:r w:rsidRPr="00777C74">
              <w:rPr>
                <w:sz w:val="24"/>
                <w:szCs w:val="24"/>
                <w:lang w:eastAsia="en-US"/>
              </w:rPr>
              <w:br/>
              <w:t xml:space="preserve">показатели,     </w:t>
            </w:r>
            <w:r w:rsidRPr="00777C74">
              <w:rPr>
                <w:sz w:val="24"/>
                <w:szCs w:val="24"/>
                <w:lang w:eastAsia="en-US"/>
              </w:rPr>
              <w:br/>
              <w:t xml:space="preserve">характеризующие </w:t>
            </w:r>
            <w:r w:rsidRPr="00777C74">
              <w:rPr>
                <w:sz w:val="24"/>
                <w:szCs w:val="24"/>
                <w:lang w:eastAsia="en-US"/>
              </w:rPr>
              <w:br/>
              <w:t>достижение целей</w:t>
            </w:r>
            <w:r w:rsidRPr="00777C74">
              <w:rPr>
                <w:sz w:val="24"/>
                <w:szCs w:val="24"/>
                <w:lang w:eastAsia="en-US"/>
              </w:rPr>
              <w:br/>
              <w:t>и решение задач</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Единица  </w:t>
            </w:r>
            <w:r w:rsidRPr="00777C74">
              <w:rPr>
                <w:sz w:val="24"/>
                <w:szCs w:val="24"/>
                <w:lang w:eastAsia="en-US"/>
              </w:rPr>
              <w:br/>
              <w:t>измерения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Базовое        </w:t>
            </w:r>
            <w:r w:rsidRPr="00777C74">
              <w:rPr>
                <w:sz w:val="24"/>
                <w:szCs w:val="24"/>
                <w:lang w:eastAsia="en-US"/>
              </w:rPr>
              <w:br/>
              <w:t xml:space="preserve">значение       </w:t>
            </w:r>
            <w:r w:rsidRPr="00777C74">
              <w:rPr>
                <w:sz w:val="24"/>
                <w:szCs w:val="24"/>
                <w:lang w:eastAsia="en-US"/>
              </w:rPr>
              <w:br/>
              <w:t xml:space="preserve">показателя (на </w:t>
            </w:r>
            <w:r w:rsidRPr="00777C74">
              <w:rPr>
                <w:sz w:val="24"/>
                <w:szCs w:val="24"/>
                <w:lang w:eastAsia="en-US"/>
              </w:rPr>
              <w:br/>
              <w:t xml:space="preserve">начало         </w:t>
            </w:r>
            <w:r w:rsidRPr="00777C74">
              <w:rPr>
                <w:sz w:val="24"/>
                <w:szCs w:val="24"/>
                <w:lang w:eastAsia="en-US"/>
              </w:rPr>
              <w:br/>
              <w:t xml:space="preserve">реализации     </w:t>
            </w:r>
            <w:r w:rsidRPr="00777C74">
              <w:rPr>
                <w:sz w:val="24"/>
                <w:szCs w:val="24"/>
                <w:lang w:eastAsia="en-US"/>
              </w:rPr>
              <w:br/>
              <w:t>муниципальной</w:t>
            </w:r>
            <w:r w:rsidRPr="00777C74">
              <w:rPr>
                <w:sz w:val="24"/>
                <w:szCs w:val="24"/>
                <w:lang w:eastAsia="en-US"/>
              </w:rPr>
              <w:br/>
              <w:t>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rsidP="00DB29B3">
            <w:pPr>
              <w:pStyle w:val="ConsPlusCell"/>
              <w:spacing w:line="276" w:lineRule="auto"/>
              <w:jc w:val="center"/>
              <w:rPr>
                <w:sz w:val="24"/>
                <w:szCs w:val="24"/>
                <w:lang w:eastAsia="en-US"/>
              </w:rPr>
            </w:pPr>
            <w:r w:rsidRPr="00777C74">
              <w:rPr>
                <w:sz w:val="24"/>
                <w:szCs w:val="24"/>
                <w:lang w:eastAsia="en-US"/>
              </w:rPr>
              <w:t>Планируемое</w:t>
            </w:r>
            <w:r w:rsidRPr="00777C74">
              <w:rPr>
                <w:sz w:val="24"/>
                <w:szCs w:val="24"/>
                <w:lang w:eastAsia="en-US"/>
              </w:rPr>
              <w:br/>
              <w:t xml:space="preserve">значение   </w:t>
            </w:r>
            <w:r w:rsidRPr="00777C74">
              <w:rPr>
                <w:sz w:val="24"/>
                <w:szCs w:val="24"/>
                <w:lang w:eastAsia="en-US"/>
              </w:rPr>
              <w:br/>
              <w:t xml:space="preserve">показателя </w:t>
            </w:r>
            <w:r w:rsidRPr="00777C74">
              <w:rPr>
                <w:sz w:val="24"/>
                <w:szCs w:val="24"/>
                <w:lang w:eastAsia="en-US"/>
              </w:rPr>
              <w:br/>
              <w:t>на 201</w:t>
            </w:r>
            <w:r w:rsidR="00DB29B3">
              <w:rPr>
                <w:sz w:val="24"/>
                <w:szCs w:val="24"/>
                <w:lang w:eastAsia="en-US"/>
              </w:rPr>
              <w:t>5</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rsidP="00DB29B3">
            <w:pPr>
              <w:pStyle w:val="ConsPlusCell"/>
              <w:spacing w:line="276" w:lineRule="auto"/>
              <w:jc w:val="center"/>
              <w:rPr>
                <w:b/>
                <w:sz w:val="24"/>
                <w:szCs w:val="24"/>
                <w:lang w:eastAsia="en-US"/>
              </w:rPr>
            </w:pPr>
            <w:r w:rsidRPr="00777C74">
              <w:rPr>
                <w:b/>
                <w:sz w:val="24"/>
                <w:szCs w:val="24"/>
                <w:lang w:eastAsia="en-US"/>
              </w:rPr>
              <w:t>Достигнутое</w:t>
            </w:r>
            <w:r w:rsidRPr="00777C74">
              <w:rPr>
                <w:b/>
                <w:sz w:val="24"/>
                <w:szCs w:val="24"/>
                <w:lang w:eastAsia="en-US"/>
              </w:rPr>
              <w:br/>
              <w:t xml:space="preserve">значение   </w:t>
            </w:r>
            <w:r w:rsidRPr="00777C74">
              <w:rPr>
                <w:b/>
                <w:sz w:val="24"/>
                <w:szCs w:val="24"/>
                <w:lang w:eastAsia="en-US"/>
              </w:rPr>
              <w:br/>
              <w:t xml:space="preserve">показателя </w:t>
            </w:r>
            <w:r w:rsidRPr="00777C74">
              <w:rPr>
                <w:b/>
                <w:sz w:val="24"/>
                <w:szCs w:val="24"/>
                <w:lang w:eastAsia="en-US"/>
              </w:rPr>
              <w:br/>
              <w:t>за 201</w:t>
            </w:r>
            <w:r w:rsidR="00DB29B3">
              <w:rPr>
                <w:b/>
                <w:sz w:val="24"/>
                <w:szCs w:val="24"/>
                <w:lang w:eastAsia="en-US"/>
              </w:rPr>
              <w:t>5</w:t>
            </w:r>
          </w:p>
        </w:tc>
      </w:tr>
      <w:tr w:rsidR="006B2DD7" w:rsidRPr="00777C74" w:rsidTr="001952B3">
        <w:trPr>
          <w:trHeight w:val="54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297"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Бюджет    </w:t>
            </w:r>
            <w:r w:rsidRPr="00777C74">
              <w:rPr>
                <w:sz w:val="24"/>
                <w:szCs w:val="24"/>
                <w:lang w:eastAsia="en-US"/>
              </w:rPr>
              <w:br/>
              <w:t>района</w:t>
            </w:r>
          </w:p>
        </w:tc>
        <w:tc>
          <w:tcPr>
            <w:tcW w:w="100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Другие   </w:t>
            </w:r>
            <w:r w:rsidRPr="00777C74">
              <w:rPr>
                <w:sz w:val="24"/>
                <w:szCs w:val="24"/>
                <w:lang w:eastAsia="en-US"/>
              </w:rPr>
              <w:br/>
              <w:t>источники</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Бюджет     </w:t>
            </w:r>
            <w:r w:rsidRPr="00777C74">
              <w:rPr>
                <w:sz w:val="24"/>
                <w:szCs w:val="24"/>
                <w:lang w:eastAsia="en-US"/>
              </w:rPr>
              <w:br/>
              <w:t>района</w:t>
            </w:r>
          </w:p>
        </w:tc>
        <w:tc>
          <w:tcPr>
            <w:tcW w:w="1134"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другие   </w:t>
            </w:r>
            <w:r w:rsidRPr="00777C74">
              <w:rPr>
                <w:sz w:val="24"/>
                <w:szCs w:val="24"/>
                <w:lang w:eastAsia="en-US"/>
              </w:rPr>
              <w:br/>
              <w:t>источники</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b/>
                <w:sz w:val="24"/>
                <w:szCs w:val="24"/>
              </w:rPr>
            </w:pPr>
          </w:p>
        </w:tc>
      </w:tr>
      <w:tr w:rsidR="006B2DD7" w:rsidRPr="00777C74" w:rsidTr="001952B3">
        <w:tc>
          <w:tcPr>
            <w:tcW w:w="541"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w:t>
            </w:r>
          </w:p>
        </w:tc>
        <w:tc>
          <w:tcPr>
            <w:tcW w:w="1837"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2</w:t>
            </w:r>
          </w:p>
        </w:tc>
        <w:tc>
          <w:tcPr>
            <w:tcW w:w="1297"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3</w:t>
            </w:r>
          </w:p>
        </w:tc>
        <w:tc>
          <w:tcPr>
            <w:tcW w:w="100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4</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5</w:t>
            </w:r>
          </w:p>
        </w:tc>
        <w:tc>
          <w:tcPr>
            <w:tcW w:w="1134"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6</w:t>
            </w:r>
          </w:p>
        </w:tc>
        <w:tc>
          <w:tcPr>
            <w:tcW w:w="1984"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7</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8</w:t>
            </w:r>
          </w:p>
        </w:tc>
        <w:tc>
          <w:tcPr>
            <w:tcW w:w="1559"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9</w:t>
            </w:r>
          </w:p>
        </w:tc>
        <w:tc>
          <w:tcPr>
            <w:tcW w:w="1418"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10</w:t>
            </w:r>
          </w:p>
        </w:tc>
        <w:tc>
          <w:tcPr>
            <w:tcW w:w="1417"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11</w:t>
            </w:r>
          </w:p>
        </w:tc>
      </w:tr>
      <w:tr w:rsidR="006B2DD7" w:rsidRPr="00777C74" w:rsidTr="001952B3">
        <w:trPr>
          <w:trHeight w:val="360"/>
        </w:trPr>
        <w:tc>
          <w:tcPr>
            <w:tcW w:w="541" w:type="dxa"/>
            <w:vMerge w:val="restart"/>
            <w:tcBorders>
              <w:top w:val="nil"/>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 xml:space="preserve">1. </w:t>
            </w:r>
          </w:p>
        </w:tc>
        <w:tc>
          <w:tcPr>
            <w:tcW w:w="1837" w:type="dxa"/>
            <w:vMerge w:val="restart"/>
            <w:tcBorders>
              <w:top w:val="nil"/>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 xml:space="preserve">Создание условий для выравнивания доступа населения к информационным ресурсам и пользованию </w:t>
            </w:r>
            <w:r w:rsidRPr="00777C74">
              <w:rPr>
                <w:sz w:val="24"/>
                <w:szCs w:val="24"/>
                <w:lang w:eastAsia="en-US"/>
              </w:rPr>
              <w:lastRenderedPageBreak/>
              <w:t xml:space="preserve">услугами библиотеки          </w:t>
            </w:r>
          </w:p>
        </w:tc>
        <w:tc>
          <w:tcPr>
            <w:tcW w:w="1297" w:type="dxa"/>
            <w:vMerge w:val="restart"/>
            <w:tcBorders>
              <w:top w:val="nil"/>
              <w:left w:val="single" w:sz="4" w:space="0" w:color="auto"/>
              <w:bottom w:val="single" w:sz="4" w:space="0" w:color="auto"/>
              <w:right w:val="single" w:sz="4" w:space="0" w:color="auto"/>
            </w:tcBorders>
          </w:tcPr>
          <w:p w:rsidR="006B2DD7" w:rsidRPr="00E50970" w:rsidRDefault="00FD2490" w:rsidP="001952B3">
            <w:pPr>
              <w:pStyle w:val="ConsPlusCell"/>
              <w:spacing w:line="276" w:lineRule="auto"/>
              <w:jc w:val="center"/>
              <w:rPr>
                <w:sz w:val="20"/>
                <w:szCs w:val="20"/>
                <w:lang w:eastAsia="en-US"/>
              </w:rPr>
            </w:pPr>
            <w:r>
              <w:rPr>
                <w:sz w:val="20"/>
                <w:szCs w:val="20"/>
                <w:lang w:eastAsia="en-US"/>
              </w:rPr>
              <w:lastRenderedPageBreak/>
              <w:t>8 610,0</w:t>
            </w:r>
          </w:p>
        </w:tc>
        <w:tc>
          <w:tcPr>
            <w:tcW w:w="1006" w:type="dxa"/>
            <w:vMerge w:val="restart"/>
            <w:tcBorders>
              <w:top w:val="nil"/>
              <w:left w:val="single" w:sz="4" w:space="0" w:color="auto"/>
              <w:bottom w:val="single" w:sz="4" w:space="0" w:color="auto"/>
              <w:right w:val="single" w:sz="4" w:space="0" w:color="auto"/>
            </w:tcBorders>
          </w:tcPr>
          <w:p w:rsidR="006B2DD7" w:rsidRPr="00E50970" w:rsidRDefault="00FD2490" w:rsidP="001952B3">
            <w:pPr>
              <w:pStyle w:val="ConsPlusCell"/>
              <w:spacing w:line="276" w:lineRule="auto"/>
              <w:jc w:val="center"/>
              <w:rPr>
                <w:sz w:val="20"/>
                <w:szCs w:val="20"/>
                <w:lang w:eastAsia="en-US"/>
              </w:rPr>
            </w:pPr>
            <w:r>
              <w:rPr>
                <w:sz w:val="20"/>
                <w:szCs w:val="20"/>
                <w:lang w:eastAsia="en-US"/>
              </w:rPr>
              <w:t>201,3</w:t>
            </w:r>
          </w:p>
        </w:tc>
        <w:tc>
          <w:tcPr>
            <w:tcW w:w="1276" w:type="dxa"/>
            <w:vMerge w:val="restart"/>
            <w:tcBorders>
              <w:top w:val="nil"/>
              <w:left w:val="single" w:sz="4" w:space="0" w:color="auto"/>
              <w:bottom w:val="single" w:sz="4" w:space="0" w:color="auto"/>
              <w:right w:val="single" w:sz="4" w:space="0" w:color="auto"/>
            </w:tcBorders>
          </w:tcPr>
          <w:p w:rsidR="006B2DD7" w:rsidRPr="00E50970" w:rsidRDefault="00FD2490" w:rsidP="001952B3">
            <w:pPr>
              <w:pStyle w:val="ConsPlusCell"/>
              <w:spacing w:line="276" w:lineRule="auto"/>
              <w:jc w:val="center"/>
              <w:rPr>
                <w:sz w:val="20"/>
                <w:szCs w:val="20"/>
                <w:lang w:eastAsia="en-US"/>
              </w:rPr>
            </w:pPr>
            <w:r>
              <w:rPr>
                <w:sz w:val="20"/>
                <w:szCs w:val="20"/>
                <w:lang w:eastAsia="en-US"/>
              </w:rPr>
              <w:t>8 610,0</w:t>
            </w:r>
          </w:p>
        </w:tc>
        <w:tc>
          <w:tcPr>
            <w:tcW w:w="1134" w:type="dxa"/>
            <w:vMerge w:val="restart"/>
            <w:tcBorders>
              <w:top w:val="nil"/>
              <w:left w:val="single" w:sz="4" w:space="0" w:color="auto"/>
              <w:bottom w:val="single" w:sz="4" w:space="0" w:color="auto"/>
              <w:right w:val="single" w:sz="4" w:space="0" w:color="auto"/>
            </w:tcBorders>
          </w:tcPr>
          <w:p w:rsidR="006B2DD7" w:rsidRPr="00E50970" w:rsidRDefault="00FD2490" w:rsidP="001952B3">
            <w:pPr>
              <w:pStyle w:val="ConsPlusCell"/>
              <w:spacing w:line="276" w:lineRule="auto"/>
              <w:jc w:val="center"/>
              <w:rPr>
                <w:sz w:val="20"/>
                <w:szCs w:val="20"/>
                <w:lang w:eastAsia="en-US"/>
              </w:rPr>
            </w:pPr>
            <w:r>
              <w:rPr>
                <w:sz w:val="20"/>
                <w:szCs w:val="20"/>
                <w:lang w:eastAsia="en-US"/>
              </w:rPr>
              <w:t>201,3</w:t>
            </w:r>
          </w:p>
        </w:tc>
        <w:tc>
          <w:tcPr>
            <w:tcW w:w="1984" w:type="dxa"/>
            <w:tcBorders>
              <w:top w:val="nil"/>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Количество экземпляров библиотечного фонда общедоступных библиотек на 1 000 человек населения</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количество экземпляров</w:t>
            </w:r>
          </w:p>
        </w:tc>
        <w:tc>
          <w:tcPr>
            <w:tcW w:w="1559"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3 850</w:t>
            </w:r>
          </w:p>
        </w:tc>
        <w:tc>
          <w:tcPr>
            <w:tcW w:w="1418" w:type="dxa"/>
            <w:tcBorders>
              <w:top w:val="nil"/>
              <w:left w:val="single" w:sz="4" w:space="0" w:color="auto"/>
              <w:bottom w:val="single" w:sz="4" w:space="0" w:color="auto"/>
              <w:right w:val="single" w:sz="4" w:space="0" w:color="auto"/>
            </w:tcBorders>
            <w:vAlign w:val="center"/>
            <w:hideMark/>
          </w:tcPr>
          <w:p w:rsidR="006B2DD7" w:rsidRPr="00777C74" w:rsidRDefault="006B2DD7" w:rsidP="00C87467">
            <w:pPr>
              <w:pStyle w:val="ConsPlusCell"/>
              <w:spacing w:line="276" w:lineRule="auto"/>
              <w:jc w:val="center"/>
              <w:rPr>
                <w:sz w:val="24"/>
                <w:szCs w:val="24"/>
                <w:lang w:eastAsia="en-US"/>
              </w:rPr>
            </w:pPr>
            <w:r w:rsidRPr="00777C74">
              <w:rPr>
                <w:sz w:val="24"/>
                <w:szCs w:val="24"/>
                <w:lang w:eastAsia="en-US"/>
              </w:rPr>
              <w:t>3 8</w:t>
            </w:r>
            <w:r w:rsidR="00C87467">
              <w:rPr>
                <w:sz w:val="24"/>
                <w:szCs w:val="24"/>
                <w:lang w:eastAsia="en-US"/>
              </w:rPr>
              <w:t>60</w:t>
            </w:r>
          </w:p>
        </w:tc>
        <w:tc>
          <w:tcPr>
            <w:tcW w:w="1417" w:type="dxa"/>
            <w:tcBorders>
              <w:top w:val="nil"/>
              <w:left w:val="single" w:sz="4" w:space="0" w:color="auto"/>
              <w:bottom w:val="single" w:sz="4" w:space="0" w:color="auto"/>
              <w:right w:val="single" w:sz="4" w:space="0" w:color="auto"/>
            </w:tcBorders>
            <w:vAlign w:val="center"/>
            <w:hideMark/>
          </w:tcPr>
          <w:p w:rsidR="006B2DD7" w:rsidRPr="00777C74" w:rsidRDefault="006B2DD7" w:rsidP="00C87467">
            <w:pPr>
              <w:pStyle w:val="ConsPlusCell"/>
              <w:spacing w:line="276" w:lineRule="auto"/>
              <w:jc w:val="center"/>
              <w:rPr>
                <w:sz w:val="24"/>
                <w:szCs w:val="24"/>
                <w:lang w:eastAsia="en-US"/>
              </w:rPr>
            </w:pPr>
            <w:r w:rsidRPr="00777C74">
              <w:rPr>
                <w:sz w:val="24"/>
                <w:szCs w:val="24"/>
                <w:lang w:eastAsia="en-US"/>
              </w:rPr>
              <w:t>3 8</w:t>
            </w:r>
            <w:r w:rsidR="00C87467">
              <w:rPr>
                <w:sz w:val="24"/>
                <w:szCs w:val="24"/>
                <w:lang w:eastAsia="en-US"/>
              </w:rPr>
              <w:t>60</w:t>
            </w:r>
          </w:p>
        </w:tc>
      </w:tr>
      <w:tr w:rsidR="006B2DD7" w:rsidRPr="00777C74" w:rsidTr="00FD2490">
        <w:trPr>
          <w:trHeight w:val="747"/>
        </w:trPr>
        <w:tc>
          <w:tcPr>
            <w:tcW w:w="541" w:type="dxa"/>
            <w:vMerge/>
            <w:tcBorders>
              <w:top w:val="nil"/>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7" w:type="dxa"/>
            <w:vMerge/>
            <w:tcBorders>
              <w:top w:val="nil"/>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297" w:type="dxa"/>
            <w:vMerge/>
            <w:tcBorders>
              <w:top w:val="nil"/>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006" w:type="dxa"/>
            <w:vMerge/>
            <w:tcBorders>
              <w:top w:val="nil"/>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276" w:type="dxa"/>
            <w:vMerge/>
            <w:tcBorders>
              <w:top w:val="nil"/>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134" w:type="dxa"/>
            <w:vMerge/>
            <w:tcBorders>
              <w:top w:val="nil"/>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984" w:type="dxa"/>
            <w:tcBorders>
              <w:top w:val="nil"/>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 xml:space="preserve">Количество посещений библиотеки, в том числе КИБО   </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посещений </w:t>
            </w:r>
          </w:p>
        </w:tc>
        <w:tc>
          <w:tcPr>
            <w:tcW w:w="1559" w:type="dxa"/>
            <w:tcBorders>
              <w:top w:val="nil"/>
              <w:left w:val="single" w:sz="4" w:space="0" w:color="auto"/>
              <w:bottom w:val="single" w:sz="4" w:space="0" w:color="auto"/>
              <w:right w:val="single" w:sz="4" w:space="0" w:color="auto"/>
            </w:tcBorders>
          </w:tcPr>
          <w:p w:rsidR="006B2DD7" w:rsidRPr="00777C74" w:rsidRDefault="006B2DD7">
            <w:pPr>
              <w:pStyle w:val="ConsPlusCell"/>
              <w:spacing w:line="276" w:lineRule="auto"/>
              <w:jc w:val="center"/>
              <w:rPr>
                <w:sz w:val="24"/>
                <w:szCs w:val="24"/>
                <w:lang w:eastAsia="en-US"/>
              </w:rPr>
            </w:pPr>
          </w:p>
          <w:p w:rsidR="006B2DD7" w:rsidRPr="00777C74" w:rsidRDefault="006B2DD7">
            <w:pPr>
              <w:pStyle w:val="ConsPlusCell"/>
              <w:spacing w:line="276" w:lineRule="auto"/>
              <w:jc w:val="center"/>
              <w:rPr>
                <w:sz w:val="24"/>
                <w:szCs w:val="24"/>
                <w:lang w:eastAsia="en-US"/>
              </w:rPr>
            </w:pPr>
            <w:r w:rsidRPr="00777C74">
              <w:rPr>
                <w:sz w:val="24"/>
                <w:szCs w:val="24"/>
                <w:lang w:eastAsia="en-US"/>
              </w:rPr>
              <w:t>77 580</w:t>
            </w:r>
          </w:p>
          <w:p w:rsidR="006B2DD7" w:rsidRPr="00777C74" w:rsidRDefault="006B2DD7">
            <w:pPr>
              <w:pStyle w:val="ConsPlusCell"/>
              <w:spacing w:line="276" w:lineRule="auto"/>
              <w:jc w:val="center"/>
              <w:rPr>
                <w:sz w:val="24"/>
                <w:szCs w:val="24"/>
                <w:lang w:eastAsia="en-US"/>
              </w:rPr>
            </w:pPr>
            <w:r w:rsidRPr="00777C74">
              <w:rPr>
                <w:sz w:val="24"/>
                <w:szCs w:val="24"/>
                <w:lang w:eastAsia="en-US"/>
              </w:rPr>
              <w:t>4 345</w:t>
            </w:r>
          </w:p>
        </w:tc>
        <w:tc>
          <w:tcPr>
            <w:tcW w:w="1418" w:type="dxa"/>
            <w:tcBorders>
              <w:top w:val="nil"/>
              <w:left w:val="single" w:sz="4" w:space="0" w:color="auto"/>
              <w:bottom w:val="single" w:sz="4" w:space="0" w:color="auto"/>
              <w:right w:val="single" w:sz="4" w:space="0" w:color="auto"/>
            </w:tcBorders>
          </w:tcPr>
          <w:p w:rsidR="006B2DD7" w:rsidRPr="00777C74" w:rsidRDefault="006B2DD7">
            <w:pPr>
              <w:pStyle w:val="ConsPlusCell"/>
              <w:spacing w:line="276" w:lineRule="auto"/>
              <w:jc w:val="center"/>
              <w:rPr>
                <w:sz w:val="24"/>
                <w:szCs w:val="24"/>
                <w:lang w:eastAsia="en-US"/>
              </w:rPr>
            </w:pPr>
          </w:p>
          <w:p w:rsidR="006B2DD7" w:rsidRPr="00777C74" w:rsidRDefault="00C80DDA">
            <w:pPr>
              <w:pStyle w:val="ConsPlusCell"/>
              <w:spacing w:line="276" w:lineRule="auto"/>
              <w:jc w:val="center"/>
              <w:rPr>
                <w:sz w:val="24"/>
                <w:szCs w:val="24"/>
                <w:lang w:eastAsia="en-US"/>
              </w:rPr>
            </w:pPr>
            <w:r>
              <w:rPr>
                <w:sz w:val="24"/>
                <w:szCs w:val="24"/>
                <w:lang w:eastAsia="en-US"/>
              </w:rPr>
              <w:t>77 596</w:t>
            </w:r>
          </w:p>
          <w:p w:rsidR="006B2DD7" w:rsidRPr="00777C74" w:rsidRDefault="00C80DDA">
            <w:pPr>
              <w:pStyle w:val="ConsPlusCell"/>
              <w:spacing w:line="276" w:lineRule="auto"/>
              <w:jc w:val="center"/>
              <w:rPr>
                <w:sz w:val="24"/>
                <w:szCs w:val="24"/>
                <w:lang w:eastAsia="en-US"/>
              </w:rPr>
            </w:pPr>
            <w:r>
              <w:rPr>
                <w:sz w:val="24"/>
                <w:szCs w:val="24"/>
                <w:lang w:eastAsia="en-US"/>
              </w:rPr>
              <w:t>4 545</w:t>
            </w:r>
          </w:p>
        </w:tc>
        <w:tc>
          <w:tcPr>
            <w:tcW w:w="1417" w:type="dxa"/>
            <w:tcBorders>
              <w:top w:val="nil"/>
              <w:left w:val="single" w:sz="4" w:space="0" w:color="auto"/>
              <w:bottom w:val="single" w:sz="4" w:space="0" w:color="auto"/>
              <w:right w:val="single" w:sz="4" w:space="0" w:color="auto"/>
            </w:tcBorders>
          </w:tcPr>
          <w:p w:rsidR="006B2DD7" w:rsidRPr="00777C74" w:rsidRDefault="006B2DD7">
            <w:pPr>
              <w:pStyle w:val="ConsPlusCell"/>
              <w:spacing w:line="276" w:lineRule="auto"/>
              <w:jc w:val="center"/>
              <w:rPr>
                <w:sz w:val="24"/>
                <w:szCs w:val="24"/>
                <w:lang w:eastAsia="en-US"/>
              </w:rPr>
            </w:pPr>
          </w:p>
          <w:p w:rsidR="006B2DD7" w:rsidRPr="00777C74" w:rsidRDefault="00C80DDA">
            <w:pPr>
              <w:pStyle w:val="ConsPlusCell"/>
              <w:spacing w:line="276" w:lineRule="auto"/>
              <w:jc w:val="center"/>
              <w:rPr>
                <w:sz w:val="24"/>
                <w:szCs w:val="24"/>
                <w:lang w:eastAsia="en-US"/>
              </w:rPr>
            </w:pPr>
            <w:r>
              <w:rPr>
                <w:sz w:val="24"/>
                <w:szCs w:val="24"/>
                <w:lang w:eastAsia="en-US"/>
              </w:rPr>
              <w:t>91 457</w:t>
            </w:r>
          </w:p>
          <w:p w:rsidR="006B2DD7" w:rsidRPr="00777C74" w:rsidRDefault="006B2DD7" w:rsidP="00C80DDA">
            <w:pPr>
              <w:pStyle w:val="ConsPlusCell"/>
              <w:spacing w:line="276" w:lineRule="auto"/>
              <w:jc w:val="center"/>
              <w:rPr>
                <w:sz w:val="24"/>
                <w:szCs w:val="24"/>
                <w:lang w:eastAsia="en-US"/>
              </w:rPr>
            </w:pPr>
            <w:r w:rsidRPr="00777C74">
              <w:rPr>
                <w:sz w:val="24"/>
                <w:szCs w:val="24"/>
                <w:lang w:eastAsia="en-US"/>
              </w:rPr>
              <w:t xml:space="preserve">4 </w:t>
            </w:r>
            <w:r w:rsidR="00C80DDA">
              <w:rPr>
                <w:sz w:val="24"/>
                <w:szCs w:val="24"/>
                <w:lang w:eastAsia="en-US"/>
              </w:rPr>
              <w:t>547</w:t>
            </w:r>
          </w:p>
        </w:tc>
      </w:tr>
      <w:tr w:rsidR="006B2DD7" w:rsidRPr="00777C74" w:rsidTr="00FD2490">
        <w:trPr>
          <w:trHeight w:val="2684"/>
        </w:trPr>
        <w:tc>
          <w:tcPr>
            <w:tcW w:w="541"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B2DD7" w:rsidRPr="00777C74" w:rsidRDefault="006B2DD7">
            <w:pPr>
              <w:spacing w:after="0" w:line="240" w:lineRule="auto"/>
              <w:rPr>
                <w:rFonts w:ascii="Calibri" w:hAnsi="Calibri"/>
                <w:sz w:val="24"/>
                <w:szCs w:val="24"/>
              </w:rPr>
            </w:pPr>
            <w:r w:rsidRPr="00777C74">
              <w:rPr>
                <w:rFonts w:eastAsia="Times New Roman"/>
                <w:sz w:val="24"/>
                <w:szCs w:val="24"/>
                <w:lang w:eastAsia="ru-RU"/>
              </w:rPr>
              <w:t>количество библиографических записей муниципальных библиотек Октябрьского района в Сводном электронном каталоге Ростовской области (по сравнению с предыдущим годом) в соответствии коэффициентом динамики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коэффициент </w:t>
            </w:r>
          </w:p>
          <w:p w:rsidR="006B2DD7" w:rsidRPr="00777C74" w:rsidRDefault="006B2DD7">
            <w:pPr>
              <w:pStyle w:val="ConsPlusCell"/>
              <w:spacing w:line="276" w:lineRule="auto"/>
              <w:jc w:val="center"/>
              <w:rPr>
                <w:sz w:val="24"/>
                <w:szCs w:val="24"/>
                <w:lang w:eastAsia="en-US"/>
              </w:rPr>
            </w:pPr>
            <w:r w:rsidRPr="00777C74">
              <w:rPr>
                <w:sz w:val="24"/>
                <w:szCs w:val="24"/>
                <w:lang w:eastAsia="en-US"/>
              </w:rPr>
              <w:t>динамики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rsidP="00C80DDA">
            <w:pPr>
              <w:pStyle w:val="ConsPlusCell"/>
              <w:spacing w:line="276" w:lineRule="auto"/>
              <w:jc w:val="center"/>
              <w:rPr>
                <w:sz w:val="24"/>
                <w:szCs w:val="24"/>
                <w:lang w:eastAsia="en-US"/>
              </w:rPr>
            </w:pPr>
            <w:r w:rsidRPr="00777C74">
              <w:rPr>
                <w:sz w:val="24"/>
                <w:szCs w:val="24"/>
                <w:lang w:eastAsia="en-US"/>
              </w:rPr>
              <w:t>1,</w:t>
            </w:r>
            <w:r w:rsidR="00C80DDA">
              <w:rPr>
                <w:sz w:val="24"/>
                <w:szCs w:val="24"/>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C80DDA">
            <w:pPr>
              <w:pStyle w:val="ConsPlusCell"/>
              <w:spacing w:line="276" w:lineRule="auto"/>
              <w:jc w:val="center"/>
              <w:rPr>
                <w:sz w:val="24"/>
                <w:szCs w:val="24"/>
                <w:lang w:eastAsia="en-US"/>
              </w:rPr>
            </w:pPr>
            <w:r>
              <w:rPr>
                <w:sz w:val="24"/>
                <w:szCs w:val="24"/>
                <w:lang w:eastAsia="en-US"/>
              </w:rPr>
              <w:t>2,0</w:t>
            </w:r>
          </w:p>
        </w:tc>
      </w:tr>
      <w:tr w:rsidR="00C1538D" w:rsidRPr="00777C74" w:rsidTr="003E1B85">
        <w:trPr>
          <w:trHeight w:val="385"/>
        </w:trPr>
        <w:tc>
          <w:tcPr>
            <w:tcW w:w="541" w:type="dxa"/>
            <w:vMerge w:val="restart"/>
            <w:tcBorders>
              <w:top w:val="single" w:sz="4" w:space="0" w:color="auto"/>
              <w:left w:val="single" w:sz="4" w:space="0" w:color="auto"/>
              <w:right w:val="single" w:sz="4" w:space="0" w:color="auto"/>
            </w:tcBorders>
          </w:tcPr>
          <w:p w:rsidR="00C1538D" w:rsidRPr="00777C74" w:rsidRDefault="00C1538D">
            <w:pPr>
              <w:pStyle w:val="ConsPlusCell"/>
              <w:spacing w:line="276" w:lineRule="auto"/>
              <w:rPr>
                <w:sz w:val="24"/>
                <w:szCs w:val="24"/>
                <w:lang w:eastAsia="en-US"/>
              </w:rPr>
            </w:pPr>
            <w:r>
              <w:rPr>
                <w:sz w:val="24"/>
                <w:szCs w:val="24"/>
                <w:lang w:eastAsia="en-US"/>
              </w:rPr>
              <w:t>2.</w:t>
            </w:r>
          </w:p>
        </w:tc>
        <w:tc>
          <w:tcPr>
            <w:tcW w:w="1837" w:type="dxa"/>
            <w:vMerge w:val="restart"/>
            <w:tcBorders>
              <w:top w:val="single" w:sz="4" w:space="0" w:color="auto"/>
              <w:left w:val="single" w:sz="4" w:space="0" w:color="auto"/>
              <w:right w:val="single" w:sz="4" w:space="0" w:color="auto"/>
            </w:tcBorders>
          </w:tcPr>
          <w:p w:rsidR="00C1538D" w:rsidRPr="00777C74" w:rsidRDefault="00C1538D">
            <w:pPr>
              <w:pStyle w:val="ConsPlusCell"/>
              <w:spacing w:line="276" w:lineRule="auto"/>
              <w:rPr>
                <w:sz w:val="24"/>
                <w:szCs w:val="24"/>
                <w:lang w:eastAsia="en-US"/>
              </w:rPr>
            </w:pPr>
            <w:r w:rsidRPr="00C1538D">
              <w:rPr>
                <w:sz w:val="24"/>
                <w:szCs w:val="24"/>
                <w:lang w:eastAsia="en-US"/>
              </w:rPr>
              <w:t>Обеспечение максимальной доступности к музейным фондам</w:t>
            </w:r>
          </w:p>
        </w:tc>
        <w:tc>
          <w:tcPr>
            <w:tcW w:w="1297" w:type="dxa"/>
            <w:vMerge w:val="restart"/>
            <w:tcBorders>
              <w:top w:val="single" w:sz="4" w:space="0" w:color="auto"/>
              <w:left w:val="single" w:sz="4" w:space="0" w:color="auto"/>
              <w:right w:val="single" w:sz="4" w:space="0" w:color="auto"/>
            </w:tcBorders>
          </w:tcPr>
          <w:p w:rsidR="00C1538D" w:rsidRPr="00E50970" w:rsidRDefault="00C1538D" w:rsidP="001952B3">
            <w:pPr>
              <w:pStyle w:val="ConsPlusCell"/>
              <w:spacing w:line="276" w:lineRule="auto"/>
              <w:jc w:val="center"/>
              <w:rPr>
                <w:sz w:val="20"/>
                <w:szCs w:val="20"/>
                <w:lang w:eastAsia="en-US"/>
              </w:rPr>
            </w:pPr>
            <w:r w:rsidRPr="00E50970">
              <w:rPr>
                <w:sz w:val="20"/>
                <w:szCs w:val="20"/>
                <w:lang w:eastAsia="en-US"/>
              </w:rPr>
              <w:t>918,0</w:t>
            </w:r>
          </w:p>
        </w:tc>
        <w:tc>
          <w:tcPr>
            <w:tcW w:w="1006" w:type="dxa"/>
            <w:vMerge w:val="restart"/>
            <w:tcBorders>
              <w:top w:val="single" w:sz="4" w:space="0" w:color="auto"/>
              <w:left w:val="single" w:sz="4" w:space="0" w:color="auto"/>
              <w:right w:val="single" w:sz="4" w:space="0" w:color="auto"/>
            </w:tcBorders>
          </w:tcPr>
          <w:p w:rsidR="00C1538D" w:rsidRPr="00E50970" w:rsidRDefault="00C1538D" w:rsidP="001952B3">
            <w:pPr>
              <w:pStyle w:val="ConsPlusCell"/>
              <w:spacing w:line="276" w:lineRule="auto"/>
              <w:jc w:val="center"/>
              <w:rPr>
                <w:sz w:val="20"/>
                <w:szCs w:val="20"/>
                <w:lang w:eastAsia="en-US"/>
              </w:rPr>
            </w:pPr>
            <w:r w:rsidRPr="00E50970">
              <w:rPr>
                <w:sz w:val="20"/>
                <w:szCs w:val="20"/>
                <w:lang w:eastAsia="en-US"/>
              </w:rPr>
              <w:t>-</w:t>
            </w:r>
          </w:p>
        </w:tc>
        <w:tc>
          <w:tcPr>
            <w:tcW w:w="1276" w:type="dxa"/>
            <w:vMerge w:val="restart"/>
            <w:tcBorders>
              <w:top w:val="single" w:sz="4" w:space="0" w:color="auto"/>
              <w:left w:val="single" w:sz="4" w:space="0" w:color="auto"/>
              <w:right w:val="single" w:sz="4" w:space="0" w:color="auto"/>
            </w:tcBorders>
          </w:tcPr>
          <w:p w:rsidR="00C1538D" w:rsidRPr="00E50970" w:rsidRDefault="00C1538D" w:rsidP="003E1B85">
            <w:pPr>
              <w:pStyle w:val="ConsPlusCell"/>
              <w:spacing w:line="276" w:lineRule="auto"/>
              <w:jc w:val="center"/>
              <w:rPr>
                <w:sz w:val="20"/>
                <w:szCs w:val="20"/>
                <w:lang w:eastAsia="en-US"/>
              </w:rPr>
            </w:pPr>
            <w:r w:rsidRPr="00E50970">
              <w:rPr>
                <w:sz w:val="20"/>
                <w:szCs w:val="20"/>
                <w:lang w:eastAsia="en-US"/>
              </w:rPr>
              <w:t>918,0</w:t>
            </w:r>
          </w:p>
        </w:tc>
        <w:tc>
          <w:tcPr>
            <w:tcW w:w="1134" w:type="dxa"/>
            <w:vMerge w:val="restart"/>
            <w:tcBorders>
              <w:top w:val="single" w:sz="4" w:space="0" w:color="auto"/>
              <w:left w:val="single" w:sz="4" w:space="0" w:color="auto"/>
              <w:right w:val="single" w:sz="4" w:space="0" w:color="auto"/>
            </w:tcBorders>
          </w:tcPr>
          <w:p w:rsidR="00C1538D" w:rsidRDefault="00C1538D" w:rsidP="003E1B85">
            <w:pPr>
              <w:pStyle w:val="ConsPlusCell"/>
              <w:spacing w:line="276" w:lineRule="auto"/>
              <w:jc w:val="center"/>
              <w:rPr>
                <w:sz w:val="24"/>
                <w:szCs w:val="24"/>
                <w:lang w:eastAsia="en-US"/>
              </w:rPr>
            </w:pPr>
            <w:r>
              <w:rPr>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tcPr>
          <w:p w:rsidR="00C1538D" w:rsidRPr="00C1538D" w:rsidRDefault="00C1538D" w:rsidP="003E1B85">
            <w:pPr>
              <w:spacing w:after="0" w:line="240" w:lineRule="auto"/>
              <w:rPr>
                <w:rFonts w:eastAsia="Times New Roman"/>
                <w:sz w:val="24"/>
                <w:szCs w:val="24"/>
                <w:lang w:eastAsia="ru-RU"/>
              </w:rPr>
            </w:pPr>
            <w:r w:rsidRPr="00C1538D">
              <w:rPr>
                <w:rFonts w:eastAsia="Times New Roman"/>
                <w:sz w:val="24"/>
                <w:szCs w:val="24"/>
                <w:lang w:eastAsia="ru-RU"/>
              </w:rPr>
              <w:t>Количество посещений музеев</w:t>
            </w:r>
          </w:p>
        </w:tc>
        <w:tc>
          <w:tcPr>
            <w:tcW w:w="1276" w:type="dxa"/>
            <w:tcBorders>
              <w:top w:val="single" w:sz="4" w:space="0" w:color="auto"/>
              <w:left w:val="single" w:sz="4" w:space="0" w:color="auto"/>
              <w:bottom w:val="single" w:sz="4" w:space="0" w:color="auto"/>
              <w:right w:val="single" w:sz="4" w:space="0" w:color="auto"/>
            </w:tcBorders>
            <w:vAlign w:val="center"/>
          </w:tcPr>
          <w:p w:rsidR="00C1538D" w:rsidRPr="00C1538D" w:rsidRDefault="00C1538D" w:rsidP="003E1B85">
            <w:pPr>
              <w:pStyle w:val="ab"/>
              <w:ind w:left="-31" w:firstLine="31"/>
              <w:jc w:val="center"/>
              <w:rPr>
                <w:rFonts w:ascii="Times New Roman" w:hAnsi="Times New Roman" w:cs="Times New Roman"/>
                <w:lang w:val="ru-RU"/>
              </w:rPr>
            </w:pPr>
            <w:r w:rsidRPr="00C1538D">
              <w:rPr>
                <w:rFonts w:ascii="Times New Roman" w:hAnsi="Times New Roman" w:cs="Times New Roman"/>
                <w:lang w:val="ru-RU"/>
              </w:rPr>
              <w:t>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C1538D" w:rsidRPr="00777C74" w:rsidRDefault="00C1538D">
            <w:pPr>
              <w:pStyle w:val="ConsPlusCell"/>
              <w:spacing w:line="276" w:lineRule="auto"/>
              <w:jc w:val="center"/>
              <w:rPr>
                <w:sz w:val="24"/>
                <w:szCs w:val="24"/>
                <w:lang w:eastAsia="en-US"/>
              </w:rPr>
            </w:pPr>
            <w:r>
              <w:rPr>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538D" w:rsidRDefault="00C1538D">
            <w:pPr>
              <w:pStyle w:val="ConsPlusCell"/>
              <w:spacing w:line="276" w:lineRule="auto"/>
              <w:jc w:val="center"/>
              <w:rPr>
                <w:sz w:val="24"/>
                <w:szCs w:val="24"/>
                <w:lang w:eastAsia="en-US"/>
              </w:rPr>
            </w:pPr>
            <w:r>
              <w:rPr>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C1538D" w:rsidRDefault="00C1538D">
            <w:pPr>
              <w:pStyle w:val="ConsPlusCell"/>
              <w:spacing w:line="276" w:lineRule="auto"/>
              <w:jc w:val="center"/>
              <w:rPr>
                <w:sz w:val="24"/>
                <w:szCs w:val="24"/>
                <w:lang w:eastAsia="en-US"/>
              </w:rPr>
            </w:pPr>
            <w:r>
              <w:rPr>
                <w:sz w:val="24"/>
                <w:szCs w:val="24"/>
                <w:lang w:eastAsia="en-US"/>
              </w:rPr>
              <w:t>-</w:t>
            </w:r>
          </w:p>
        </w:tc>
      </w:tr>
      <w:tr w:rsidR="00C1538D" w:rsidRPr="00777C74" w:rsidTr="003E1B85">
        <w:trPr>
          <w:trHeight w:val="385"/>
        </w:trPr>
        <w:tc>
          <w:tcPr>
            <w:tcW w:w="541" w:type="dxa"/>
            <w:vMerge/>
            <w:tcBorders>
              <w:left w:val="single" w:sz="4" w:space="0" w:color="auto"/>
              <w:bottom w:val="single" w:sz="4" w:space="0" w:color="auto"/>
              <w:right w:val="single" w:sz="4" w:space="0" w:color="auto"/>
            </w:tcBorders>
          </w:tcPr>
          <w:p w:rsidR="00C1538D" w:rsidRPr="00777C74" w:rsidRDefault="00C1538D">
            <w:pPr>
              <w:pStyle w:val="ConsPlusCell"/>
              <w:spacing w:line="276" w:lineRule="auto"/>
              <w:rPr>
                <w:sz w:val="24"/>
                <w:szCs w:val="24"/>
                <w:lang w:eastAsia="en-US"/>
              </w:rPr>
            </w:pPr>
          </w:p>
        </w:tc>
        <w:tc>
          <w:tcPr>
            <w:tcW w:w="1837" w:type="dxa"/>
            <w:vMerge/>
            <w:tcBorders>
              <w:left w:val="single" w:sz="4" w:space="0" w:color="auto"/>
              <w:bottom w:val="single" w:sz="4" w:space="0" w:color="auto"/>
              <w:right w:val="single" w:sz="4" w:space="0" w:color="auto"/>
            </w:tcBorders>
          </w:tcPr>
          <w:p w:rsidR="00C1538D" w:rsidRPr="00777C74" w:rsidRDefault="00C1538D">
            <w:pPr>
              <w:pStyle w:val="ConsPlusCell"/>
              <w:spacing w:line="276" w:lineRule="auto"/>
              <w:rPr>
                <w:sz w:val="24"/>
                <w:szCs w:val="24"/>
                <w:lang w:eastAsia="en-US"/>
              </w:rPr>
            </w:pPr>
          </w:p>
        </w:tc>
        <w:tc>
          <w:tcPr>
            <w:tcW w:w="1297" w:type="dxa"/>
            <w:vMerge/>
            <w:tcBorders>
              <w:left w:val="single" w:sz="4" w:space="0" w:color="auto"/>
              <w:bottom w:val="single" w:sz="4" w:space="0" w:color="auto"/>
              <w:right w:val="single" w:sz="4" w:space="0" w:color="auto"/>
            </w:tcBorders>
          </w:tcPr>
          <w:p w:rsidR="00C1538D" w:rsidRDefault="00C1538D" w:rsidP="001952B3">
            <w:pPr>
              <w:pStyle w:val="ConsPlusCell"/>
              <w:spacing w:line="276" w:lineRule="auto"/>
              <w:jc w:val="center"/>
              <w:rPr>
                <w:sz w:val="24"/>
                <w:szCs w:val="24"/>
                <w:lang w:eastAsia="en-US"/>
              </w:rPr>
            </w:pPr>
          </w:p>
        </w:tc>
        <w:tc>
          <w:tcPr>
            <w:tcW w:w="1006" w:type="dxa"/>
            <w:vMerge/>
            <w:tcBorders>
              <w:left w:val="single" w:sz="4" w:space="0" w:color="auto"/>
              <w:bottom w:val="single" w:sz="4" w:space="0" w:color="auto"/>
              <w:right w:val="single" w:sz="4" w:space="0" w:color="auto"/>
            </w:tcBorders>
          </w:tcPr>
          <w:p w:rsidR="00C1538D" w:rsidRDefault="00C1538D" w:rsidP="001952B3">
            <w:pPr>
              <w:pStyle w:val="ConsPlusCell"/>
              <w:spacing w:line="276" w:lineRule="auto"/>
              <w:jc w:val="center"/>
              <w:rPr>
                <w:sz w:val="24"/>
                <w:szCs w:val="24"/>
                <w:lang w:eastAsia="en-US"/>
              </w:rPr>
            </w:pPr>
          </w:p>
        </w:tc>
        <w:tc>
          <w:tcPr>
            <w:tcW w:w="1276" w:type="dxa"/>
            <w:vMerge/>
            <w:tcBorders>
              <w:left w:val="single" w:sz="4" w:space="0" w:color="auto"/>
              <w:bottom w:val="single" w:sz="4" w:space="0" w:color="auto"/>
              <w:right w:val="single" w:sz="4" w:space="0" w:color="auto"/>
            </w:tcBorders>
          </w:tcPr>
          <w:p w:rsidR="00C1538D" w:rsidRDefault="00C1538D" w:rsidP="003E1B85">
            <w:pPr>
              <w:pStyle w:val="ConsPlusCell"/>
              <w:spacing w:line="276" w:lineRule="auto"/>
              <w:jc w:val="center"/>
              <w:rPr>
                <w:sz w:val="24"/>
                <w:szCs w:val="24"/>
                <w:lang w:eastAsia="en-US"/>
              </w:rPr>
            </w:pPr>
          </w:p>
        </w:tc>
        <w:tc>
          <w:tcPr>
            <w:tcW w:w="1134" w:type="dxa"/>
            <w:vMerge/>
            <w:tcBorders>
              <w:left w:val="single" w:sz="4" w:space="0" w:color="auto"/>
              <w:bottom w:val="single" w:sz="4" w:space="0" w:color="auto"/>
              <w:right w:val="single" w:sz="4" w:space="0" w:color="auto"/>
            </w:tcBorders>
          </w:tcPr>
          <w:p w:rsidR="00C1538D" w:rsidRDefault="00C1538D" w:rsidP="003E1B85">
            <w:pPr>
              <w:pStyle w:val="ConsPlusCell"/>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C1538D" w:rsidRPr="00C1538D" w:rsidRDefault="00C1538D" w:rsidP="003E1B85">
            <w:pPr>
              <w:spacing w:after="0" w:line="240" w:lineRule="auto"/>
              <w:rPr>
                <w:rFonts w:eastAsia="Times New Roman"/>
                <w:sz w:val="24"/>
                <w:szCs w:val="24"/>
                <w:lang w:eastAsia="ru-RU"/>
              </w:rPr>
            </w:pPr>
            <w:r w:rsidRPr="00C1538D">
              <w:rPr>
                <w:rFonts w:eastAsia="Times New Roman"/>
                <w:sz w:val="24"/>
                <w:szCs w:val="24"/>
                <w:lang w:eastAsia="ru-RU"/>
              </w:rPr>
              <w:t>Доля музейных предметов, внесенных в электронный каталог, от общего числа предметов основного фонда</w:t>
            </w:r>
          </w:p>
        </w:tc>
        <w:tc>
          <w:tcPr>
            <w:tcW w:w="1276" w:type="dxa"/>
            <w:tcBorders>
              <w:top w:val="single" w:sz="4" w:space="0" w:color="auto"/>
              <w:left w:val="single" w:sz="4" w:space="0" w:color="auto"/>
              <w:bottom w:val="single" w:sz="4" w:space="0" w:color="auto"/>
              <w:right w:val="single" w:sz="4" w:space="0" w:color="auto"/>
            </w:tcBorders>
            <w:vAlign w:val="center"/>
          </w:tcPr>
          <w:p w:rsidR="00C1538D" w:rsidRPr="00C1538D" w:rsidRDefault="00C1538D" w:rsidP="003E1B85">
            <w:pPr>
              <w:pStyle w:val="ab"/>
              <w:ind w:left="-31" w:firstLine="31"/>
              <w:jc w:val="center"/>
              <w:rPr>
                <w:rFonts w:ascii="Times New Roman" w:hAnsi="Times New Roman" w:cs="Times New Roman"/>
                <w:lang w:val="ru-RU"/>
              </w:rPr>
            </w:pPr>
            <w:r w:rsidRPr="00C1538D">
              <w:rPr>
                <w:rFonts w:ascii="Times New Roman" w:hAnsi="Times New Roman" w:cs="Times New Roman"/>
                <w:lang w:val="ru-RU"/>
              </w:rPr>
              <w:t>процентов</w:t>
            </w:r>
          </w:p>
        </w:tc>
        <w:tc>
          <w:tcPr>
            <w:tcW w:w="1559" w:type="dxa"/>
            <w:tcBorders>
              <w:top w:val="single" w:sz="4" w:space="0" w:color="auto"/>
              <w:left w:val="single" w:sz="4" w:space="0" w:color="auto"/>
              <w:bottom w:val="single" w:sz="4" w:space="0" w:color="auto"/>
              <w:right w:val="single" w:sz="4" w:space="0" w:color="auto"/>
            </w:tcBorders>
            <w:vAlign w:val="center"/>
          </w:tcPr>
          <w:p w:rsidR="00C1538D" w:rsidRPr="00777C74" w:rsidRDefault="00C1538D">
            <w:pPr>
              <w:pStyle w:val="ConsPlusCell"/>
              <w:spacing w:line="276" w:lineRule="auto"/>
              <w:jc w:val="center"/>
              <w:rPr>
                <w:sz w:val="24"/>
                <w:szCs w:val="24"/>
                <w:lang w:eastAsia="en-US"/>
              </w:rPr>
            </w:pPr>
            <w:r>
              <w:rPr>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538D" w:rsidRDefault="00C1538D">
            <w:pPr>
              <w:pStyle w:val="ConsPlusCell"/>
              <w:spacing w:line="276" w:lineRule="auto"/>
              <w:jc w:val="center"/>
              <w:rPr>
                <w:sz w:val="24"/>
                <w:szCs w:val="24"/>
                <w:lang w:eastAsia="en-US"/>
              </w:rPr>
            </w:pPr>
            <w:r>
              <w:rPr>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C1538D" w:rsidRDefault="00C1538D">
            <w:pPr>
              <w:pStyle w:val="ConsPlusCell"/>
              <w:spacing w:line="276" w:lineRule="auto"/>
              <w:jc w:val="center"/>
              <w:rPr>
                <w:sz w:val="24"/>
                <w:szCs w:val="24"/>
                <w:lang w:eastAsia="en-US"/>
              </w:rPr>
            </w:pPr>
            <w:r>
              <w:rPr>
                <w:sz w:val="24"/>
                <w:szCs w:val="24"/>
                <w:lang w:eastAsia="en-US"/>
              </w:rPr>
              <w:t>-</w:t>
            </w:r>
          </w:p>
        </w:tc>
      </w:tr>
      <w:tr w:rsidR="001952B3" w:rsidRPr="00777C74" w:rsidTr="001952B3">
        <w:trPr>
          <w:trHeight w:val="385"/>
        </w:trPr>
        <w:tc>
          <w:tcPr>
            <w:tcW w:w="541" w:type="dxa"/>
            <w:vMerge w:val="restart"/>
            <w:tcBorders>
              <w:top w:val="single" w:sz="4" w:space="0" w:color="auto"/>
              <w:left w:val="single" w:sz="4" w:space="0" w:color="auto"/>
              <w:bottom w:val="single" w:sz="4" w:space="0" w:color="auto"/>
              <w:right w:val="single" w:sz="4" w:space="0" w:color="auto"/>
            </w:tcBorders>
            <w:hideMark/>
          </w:tcPr>
          <w:p w:rsidR="001952B3" w:rsidRPr="00777C74" w:rsidRDefault="00C1538D">
            <w:pPr>
              <w:pStyle w:val="ConsPlusCell"/>
              <w:spacing w:line="276" w:lineRule="auto"/>
              <w:rPr>
                <w:sz w:val="24"/>
                <w:szCs w:val="24"/>
                <w:lang w:eastAsia="en-US"/>
              </w:rPr>
            </w:pPr>
            <w:r>
              <w:rPr>
                <w:sz w:val="24"/>
                <w:szCs w:val="24"/>
                <w:lang w:eastAsia="en-US"/>
              </w:rPr>
              <w:lastRenderedPageBreak/>
              <w:t>3</w:t>
            </w:r>
            <w:r w:rsidR="001952B3" w:rsidRPr="00777C74">
              <w:rPr>
                <w:sz w:val="24"/>
                <w:szCs w:val="24"/>
                <w:lang w:eastAsia="en-US"/>
              </w:rPr>
              <w:t>.</w:t>
            </w:r>
          </w:p>
        </w:tc>
        <w:tc>
          <w:tcPr>
            <w:tcW w:w="1837" w:type="dxa"/>
            <w:vMerge w:val="restart"/>
            <w:tcBorders>
              <w:top w:val="single" w:sz="4" w:space="0" w:color="auto"/>
              <w:left w:val="single" w:sz="4" w:space="0" w:color="auto"/>
              <w:bottom w:val="single" w:sz="4" w:space="0" w:color="auto"/>
              <w:right w:val="single" w:sz="4" w:space="0" w:color="auto"/>
            </w:tcBorders>
            <w:hideMark/>
          </w:tcPr>
          <w:p w:rsidR="001952B3" w:rsidRPr="00777C74" w:rsidRDefault="001952B3">
            <w:pPr>
              <w:pStyle w:val="ConsPlusCell"/>
              <w:spacing w:line="276" w:lineRule="auto"/>
              <w:rPr>
                <w:sz w:val="24"/>
                <w:szCs w:val="24"/>
                <w:lang w:eastAsia="en-US"/>
              </w:rPr>
            </w:pPr>
            <w:r w:rsidRPr="00777C74">
              <w:rPr>
                <w:sz w:val="24"/>
                <w:szCs w:val="24"/>
                <w:lang w:eastAsia="en-US"/>
              </w:rPr>
              <w:t>Обеспечение разнообразия и доступности культурных услуг и создания условий для творческой самореализации населения.</w:t>
            </w:r>
          </w:p>
        </w:tc>
        <w:tc>
          <w:tcPr>
            <w:tcW w:w="1297" w:type="dxa"/>
            <w:vMerge w:val="restart"/>
            <w:tcBorders>
              <w:top w:val="single" w:sz="4" w:space="0" w:color="auto"/>
              <w:left w:val="single" w:sz="4" w:space="0" w:color="auto"/>
              <w:bottom w:val="single" w:sz="4" w:space="0" w:color="auto"/>
              <w:right w:val="single" w:sz="4" w:space="0" w:color="auto"/>
            </w:tcBorders>
          </w:tcPr>
          <w:p w:rsidR="001952B3" w:rsidRPr="00E50970" w:rsidRDefault="00FD2490" w:rsidP="001952B3">
            <w:pPr>
              <w:pStyle w:val="ConsPlusCell"/>
              <w:spacing w:line="276" w:lineRule="auto"/>
              <w:jc w:val="center"/>
              <w:rPr>
                <w:sz w:val="20"/>
                <w:szCs w:val="20"/>
                <w:lang w:eastAsia="en-US"/>
              </w:rPr>
            </w:pPr>
            <w:r>
              <w:rPr>
                <w:sz w:val="20"/>
                <w:szCs w:val="20"/>
                <w:lang w:eastAsia="en-US"/>
              </w:rPr>
              <w:t>25 468,4</w:t>
            </w:r>
          </w:p>
        </w:tc>
        <w:tc>
          <w:tcPr>
            <w:tcW w:w="1006" w:type="dxa"/>
            <w:vMerge w:val="restart"/>
            <w:tcBorders>
              <w:top w:val="single" w:sz="4" w:space="0" w:color="auto"/>
              <w:left w:val="single" w:sz="4" w:space="0" w:color="auto"/>
              <w:bottom w:val="single" w:sz="4" w:space="0" w:color="auto"/>
              <w:right w:val="single" w:sz="4" w:space="0" w:color="auto"/>
            </w:tcBorders>
          </w:tcPr>
          <w:p w:rsidR="001952B3" w:rsidRPr="00E50970" w:rsidRDefault="00FD2490" w:rsidP="001952B3">
            <w:pPr>
              <w:pStyle w:val="ConsPlusCell"/>
              <w:spacing w:line="276" w:lineRule="auto"/>
              <w:jc w:val="center"/>
              <w:rPr>
                <w:sz w:val="20"/>
                <w:szCs w:val="20"/>
                <w:lang w:eastAsia="en-US"/>
              </w:rPr>
            </w:pPr>
            <w:r>
              <w:rPr>
                <w:sz w:val="20"/>
                <w:szCs w:val="20"/>
                <w:lang w:eastAsia="en-US"/>
              </w:rPr>
              <w:t>652,1</w:t>
            </w:r>
          </w:p>
        </w:tc>
        <w:tc>
          <w:tcPr>
            <w:tcW w:w="1276" w:type="dxa"/>
            <w:vMerge w:val="restart"/>
            <w:tcBorders>
              <w:top w:val="single" w:sz="4" w:space="0" w:color="auto"/>
              <w:left w:val="single" w:sz="4" w:space="0" w:color="auto"/>
              <w:bottom w:val="single" w:sz="4" w:space="0" w:color="auto"/>
              <w:right w:val="single" w:sz="4" w:space="0" w:color="auto"/>
            </w:tcBorders>
          </w:tcPr>
          <w:p w:rsidR="001952B3" w:rsidRPr="00E50970" w:rsidRDefault="00FD2490" w:rsidP="003E1B85">
            <w:pPr>
              <w:pStyle w:val="ConsPlusCell"/>
              <w:spacing w:line="276" w:lineRule="auto"/>
              <w:jc w:val="center"/>
              <w:rPr>
                <w:sz w:val="20"/>
                <w:szCs w:val="20"/>
                <w:lang w:eastAsia="en-US"/>
              </w:rPr>
            </w:pPr>
            <w:r>
              <w:rPr>
                <w:sz w:val="20"/>
                <w:szCs w:val="20"/>
                <w:lang w:eastAsia="en-US"/>
              </w:rPr>
              <w:t>25 468,4</w:t>
            </w:r>
          </w:p>
        </w:tc>
        <w:tc>
          <w:tcPr>
            <w:tcW w:w="1134" w:type="dxa"/>
            <w:vMerge w:val="restart"/>
            <w:tcBorders>
              <w:top w:val="single" w:sz="4" w:space="0" w:color="auto"/>
              <w:left w:val="single" w:sz="4" w:space="0" w:color="auto"/>
              <w:bottom w:val="single" w:sz="4" w:space="0" w:color="auto"/>
              <w:right w:val="single" w:sz="4" w:space="0" w:color="auto"/>
            </w:tcBorders>
          </w:tcPr>
          <w:p w:rsidR="001952B3" w:rsidRPr="00E50970" w:rsidRDefault="00FD2490" w:rsidP="003E1B85">
            <w:pPr>
              <w:pStyle w:val="ConsPlusCell"/>
              <w:spacing w:line="276" w:lineRule="auto"/>
              <w:jc w:val="center"/>
              <w:rPr>
                <w:sz w:val="20"/>
                <w:szCs w:val="20"/>
                <w:lang w:eastAsia="en-US"/>
              </w:rPr>
            </w:pPr>
            <w:r>
              <w:rPr>
                <w:sz w:val="20"/>
                <w:szCs w:val="20"/>
                <w:lang w:eastAsia="en-US"/>
              </w:rPr>
              <w:t>652,1</w:t>
            </w:r>
          </w:p>
        </w:tc>
        <w:tc>
          <w:tcPr>
            <w:tcW w:w="1984" w:type="dxa"/>
            <w:tcBorders>
              <w:top w:val="single" w:sz="4" w:space="0" w:color="auto"/>
              <w:left w:val="single" w:sz="4" w:space="0" w:color="auto"/>
              <w:bottom w:val="single" w:sz="4" w:space="0" w:color="auto"/>
              <w:right w:val="single" w:sz="4" w:space="0" w:color="auto"/>
            </w:tcBorders>
            <w:hideMark/>
          </w:tcPr>
          <w:p w:rsidR="001952B3" w:rsidRPr="00777C74" w:rsidRDefault="001952B3">
            <w:pPr>
              <w:pStyle w:val="ConsPlusCell"/>
              <w:spacing w:line="276" w:lineRule="auto"/>
              <w:rPr>
                <w:sz w:val="24"/>
                <w:szCs w:val="24"/>
                <w:lang w:eastAsia="en-US"/>
              </w:rPr>
            </w:pPr>
            <w:r w:rsidRPr="00777C74">
              <w:rPr>
                <w:sz w:val="24"/>
                <w:szCs w:val="24"/>
                <w:lang w:eastAsia="en-US"/>
              </w:rPr>
              <w:t xml:space="preserve">Увеличение численности участников культурно </w:t>
            </w:r>
            <w:proofErr w:type="gramStart"/>
            <w:r w:rsidRPr="00777C74">
              <w:rPr>
                <w:sz w:val="24"/>
                <w:szCs w:val="24"/>
                <w:lang w:eastAsia="en-US"/>
              </w:rPr>
              <w:t>-д</w:t>
            </w:r>
            <w:proofErr w:type="gramEnd"/>
            <w:r w:rsidRPr="00777C74">
              <w:rPr>
                <w:sz w:val="24"/>
                <w:szCs w:val="24"/>
                <w:lang w:eastAsia="en-US"/>
              </w:rPr>
              <w:t>осуговых мероприятиях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sidRPr="00777C74">
              <w:rPr>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sidRPr="00777C74">
              <w:rPr>
                <w:sz w:val="24"/>
                <w:szCs w:val="24"/>
                <w:lang w:eastAsia="en-US"/>
              </w:rPr>
              <w:t>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Pr>
                <w:sz w:val="24"/>
                <w:szCs w:val="24"/>
                <w:lang w:eastAsia="en-US"/>
              </w:rPr>
              <w:t>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Pr>
                <w:sz w:val="24"/>
                <w:szCs w:val="24"/>
                <w:lang w:eastAsia="en-US"/>
              </w:rPr>
              <w:t>5,0</w:t>
            </w:r>
          </w:p>
        </w:tc>
      </w:tr>
      <w:tr w:rsidR="006B2DD7" w:rsidRPr="00777C74" w:rsidTr="00FD2490">
        <w:tc>
          <w:tcPr>
            <w:tcW w:w="541"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6B2DD7" w:rsidRPr="00E50970" w:rsidRDefault="006B2DD7">
            <w:pPr>
              <w:spacing w:after="0" w:line="240" w:lineRule="auto"/>
              <w:rPr>
                <w:rFonts w:eastAsia="Times New Roman"/>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6B2DD7" w:rsidRPr="00E50970" w:rsidRDefault="006B2DD7">
            <w:pPr>
              <w:spacing w:after="0" w:line="240" w:lineRule="auto"/>
              <w:rPr>
                <w:rFonts w:eastAsia="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2DD7" w:rsidRPr="00E50970" w:rsidRDefault="006B2DD7">
            <w:pPr>
              <w:spacing w:after="0" w:line="240" w:lineRule="auto"/>
              <w:rPr>
                <w:rFonts w:eastAsia="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B2DD7" w:rsidRPr="00E50970" w:rsidRDefault="006B2DD7">
            <w:pPr>
              <w:spacing w:after="0" w:line="240" w:lineRule="auto"/>
              <w:rPr>
                <w:rFonts w:eastAsia="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Разработка учебно-методических и информационных материалов для культурно - досуговых учреждений района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единиц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C80DDA">
            <w:pPr>
              <w:pStyle w:val="ConsPlusCell"/>
              <w:spacing w:line="276" w:lineRule="auto"/>
              <w:jc w:val="center"/>
              <w:rPr>
                <w:sz w:val="24"/>
                <w:szCs w:val="24"/>
                <w:lang w:eastAsia="en-US"/>
              </w:rPr>
            </w:pPr>
            <w:r>
              <w:rPr>
                <w:sz w:val="24"/>
                <w:szCs w:val="24"/>
                <w:lang w:eastAsia="en-US"/>
              </w:rPr>
              <w:t>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C80DDA">
            <w:pPr>
              <w:pStyle w:val="ConsPlusCell"/>
              <w:spacing w:line="276" w:lineRule="auto"/>
              <w:jc w:val="center"/>
              <w:rPr>
                <w:sz w:val="24"/>
                <w:szCs w:val="24"/>
                <w:lang w:eastAsia="en-US"/>
              </w:rPr>
            </w:pPr>
            <w:r>
              <w:rPr>
                <w:sz w:val="24"/>
                <w:szCs w:val="24"/>
                <w:lang w:eastAsia="en-US"/>
              </w:rPr>
              <w:t>21</w:t>
            </w:r>
          </w:p>
        </w:tc>
      </w:tr>
      <w:tr w:rsidR="001952B3" w:rsidRPr="00777C74" w:rsidTr="001952B3">
        <w:tc>
          <w:tcPr>
            <w:tcW w:w="541" w:type="dxa"/>
            <w:vMerge w:val="restart"/>
            <w:tcBorders>
              <w:top w:val="single" w:sz="4" w:space="0" w:color="auto"/>
              <w:left w:val="single" w:sz="4" w:space="0" w:color="auto"/>
              <w:bottom w:val="single" w:sz="4" w:space="0" w:color="auto"/>
              <w:right w:val="single" w:sz="4" w:space="0" w:color="auto"/>
            </w:tcBorders>
            <w:hideMark/>
          </w:tcPr>
          <w:p w:rsidR="001952B3" w:rsidRPr="00777C74" w:rsidRDefault="00C1538D">
            <w:pPr>
              <w:pStyle w:val="ConsPlusCell"/>
              <w:spacing w:line="276" w:lineRule="auto"/>
              <w:rPr>
                <w:sz w:val="24"/>
                <w:szCs w:val="24"/>
                <w:lang w:eastAsia="en-US"/>
              </w:rPr>
            </w:pPr>
            <w:r>
              <w:rPr>
                <w:sz w:val="24"/>
                <w:szCs w:val="24"/>
                <w:lang w:eastAsia="en-US"/>
              </w:rPr>
              <w:t>4</w:t>
            </w:r>
            <w:r w:rsidR="001952B3" w:rsidRPr="00777C74">
              <w:rPr>
                <w:sz w:val="24"/>
                <w:szCs w:val="24"/>
                <w:lang w:eastAsia="en-US"/>
              </w:rPr>
              <w:t>.</w:t>
            </w:r>
          </w:p>
        </w:tc>
        <w:tc>
          <w:tcPr>
            <w:tcW w:w="1837" w:type="dxa"/>
            <w:vMerge w:val="restart"/>
            <w:tcBorders>
              <w:top w:val="single" w:sz="4" w:space="0" w:color="auto"/>
              <w:left w:val="single" w:sz="4" w:space="0" w:color="auto"/>
              <w:bottom w:val="single" w:sz="4" w:space="0" w:color="auto"/>
              <w:right w:val="single" w:sz="4" w:space="0" w:color="auto"/>
            </w:tcBorders>
            <w:hideMark/>
          </w:tcPr>
          <w:p w:rsidR="001952B3" w:rsidRPr="00777C74" w:rsidRDefault="001952B3">
            <w:pPr>
              <w:pStyle w:val="ConsPlusCell"/>
              <w:spacing w:line="276" w:lineRule="auto"/>
              <w:rPr>
                <w:sz w:val="24"/>
                <w:szCs w:val="24"/>
                <w:lang w:eastAsia="en-US"/>
              </w:rPr>
            </w:pPr>
            <w:r w:rsidRPr="00777C74">
              <w:rPr>
                <w:sz w:val="24"/>
                <w:szCs w:val="24"/>
                <w:lang w:eastAsia="en-US"/>
              </w:rPr>
              <w:t>Обеспечение условий для эффективного развития и модернизации системы дополнительного образования в сфере культуры и искусства</w:t>
            </w:r>
          </w:p>
        </w:tc>
        <w:tc>
          <w:tcPr>
            <w:tcW w:w="1297" w:type="dxa"/>
            <w:vMerge w:val="restart"/>
            <w:tcBorders>
              <w:top w:val="single" w:sz="4" w:space="0" w:color="auto"/>
              <w:left w:val="single" w:sz="4" w:space="0" w:color="auto"/>
              <w:bottom w:val="single" w:sz="4" w:space="0" w:color="auto"/>
              <w:right w:val="single" w:sz="4" w:space="0" w:color="auto"/>
            </w:tcBorders>
          </w:tcPr>
          <w:p w:rsidR="001952B3" w:rsidRPr="00E50970" w:rsidRDefault="00FD2490" w:rsidP="001952B3">
            <w:pPr>
              <w:pStyle w:val="ConsPlusCell"/>
              <w:spacing w:line="276" w:lineRule="auto"/>
              <w:jc w:val="center"/>
              <w:rPr>
                <w:sz w:val="20"/>
                <w:szCs w:val="20"/>
                <w:lang w:eastAsia="en-US"/>
              </w:rPr>
            </w:pPr>
            <w:r>
              <w:rPr>
                <w:sz w:val="20"/>
                <w:szCs w:val="20"/>
                <w:lang w:eastAsia="en-US"/>
              </w:rPr>
              <w:t>18 624,0</w:t>
            </w:r>
          </w:p>
        </w:tc>
        <w:tc>
          <w:tcPr>
            <w:tcW w:w="1006" w:type="dxa"/>
            <w:vMerge w:val="restart"/>
            <w:tcBorders>
              <w:top w:val="single" w:sz="4" w:space="0" w:color="auto"/>
              <w:left w:val="single" w:sz="4" w:space="0" w:color="auto"/>
              <w:bottom w:val="single" w:sz="4" w:space="0" w:color="auto"/>
              <w:right w:val="single" w:sz="4" w:space="0" w:color="auto"/>
            </w:tcBorders>
          </w:tcPr>
          <w:p w:rsidR="001952B3" w:rsidRPr="00E50970" w:rsidRDefault="00FD2490" w:rsidP="001952B3">
            <w:pPr>
              <w:pStyle w:val="ConsPlusCell"/>
              <w:spacing w:line="276" w:lineRule="auto"/>
              <w:jc w:val="center"/>
              <w:rPr>
                <w:sz w:val="20"/>
                <w:szCs w:val="20"/>
                <w:lang w:eastAsia="en-US"/>
              </w:rPr>
            </w:pPr>
            <w:r>
              <w:rPr>
                <w:sz w:val="20"/>
                <w:szCs w:val="20"/>
                <w:lang w:eastAsia="en-US"/>
              </w:rPr>
              <w:t>3 147,3</w:t>
            </w:r>
          </w:p>
        </w:tc>
        <w:tc>
          <w:tcPr>
            <w:tcW w:w="1276" w:type="dxa"/>
            <w:vMerge w:val="restart"/>
            <w:tcBorders>
              <w:top w:val="single" w:sz="4" w:space="0" w:color="auto"/>
              <w:left w:val="single" w:sz="4" w:space="0" w:color="auto"/>
              <w:bottom w:val="single" w:sz="4" w:space="0" w:color="auto"/>
              <w:right w:val="single" w:sz="4" w:space="0" w:color="auto"/>
            </w:tcBorders>
          </w:tcPr>
          <w:p w:rsidR="001952B3" w:rsidRPr="00E50970" w:rsidRDefault="00FD2490" w:rsidP="003E1B85">
            <w:pPr>
              <w:pStyle w:val="ConsPlusCell"/>
              <w:spacing w:line="276" w:lineRule="auto"/>
              <w:jc w:val="center"/>
              <w:rPr>
                <w:sz w:val="20"/>
                <w:szCs w:val="20"/>
                <w:lang w:eastAsia="en-US"/>
              </w:rPr>
            </w:pPr>
            <w:r>
              <w:rPr>
                <w:sz w:val="20"/>
                <w:szCs w:val="20"/>
                <w:lang w:eastAsia="en-US"/>
              </w:rPr>
              <w:t>18 624,0</w:t>
            </w:r>
          </w:p>
        </w:tc>
        <w:tc>
          <w:tcPr>
            <w:tcW w:w="1134" w:type="dxa"/>
            <w:vMerge w:val="restart"/>
            <w:tcBorders>
              <w:top w:val="single" w:sz="4" w:space="0" w:color="auto"/>
              <w:left w:val="single" w:sz="4" w:space="0" w:color="auto"/>
              <w:bottom w:val="single" w:sz="4" w:space="0" w:color="auto"/>
              <w:right w:val="single" w:sz="4" w:space="0" w:color="auto"/>
            </w:tcBorders>
          </w:tcPr>
          <w:p w:rsidR="001952B3" w:rsidRPr="00E50970" w:rsidRDefault="00FD2490" w:rsidP="003E1B85">
            <w:pPr>
              <w:pStyle w:val="ConsPlusCell"/>
              <w:spacing w:line="276" w:lineRule="auto"/>
              <w:jc w:val="center"/>
              <w:rPr>
                <w:sz w:val="20"/>
                <w:szCs w:val="20"/>
                <w:lang w:eastAsia="en-US"/>
              </w:rPr>
            </w:pPr>
            <w:r>
              <w:rPr>
                <w:sz w:val="20"/>
                <w:szCs w:val="20"/>
                <w:lang w:eastAsia="en-US"/>
              </w:rPr>
              <w:t>3 147,3</w:t>
            </w:r>
          </w:p>
        </w:tc>
        <w:tc>
          <w:tcPr>
            <w:tcW w:w="1984" w:type="dxa"/>
            <w:tcBorders>
              <w:top w:val="single" w:sz="4" w:space="0" w:color="auto"/>
              <w:left w:val="single" w:sz="4" w:space="0" w:color="auto"/>
              <w:bottom w:val="single" w:sz="4" w:space="0" w:color="auto"/>
              <w:right w:val="single" w:sz="4" w:space="0" w:color="auto"/>
            </w:tcBorders>
            <w:hideMark/>
          </w:tcPr>
          <w:p w:rsidR="001952B3" w:rsidRPr="00777C74" w:rsidRDefault="001952B3">
            <w:pPr>
              <w:pStyle w:val="ConsPlusCell"/>
              <w:spacing w:line="276" w:lineRule="auto"/>
              <w:rPr>
                <w:sz w:val="24"/>
                <w:szCs w:val="24"/>
                <w:lang w:eastAsia="en-US"/>
              </w:rPr>
            </w:pPr>
            <w:r w:rsidRPr="00777C74">
              <w:rPr>
                <w:sz w:val="24"/>
                <w:szCs w:val="24"/>
                <w:lang w:eastAsia="en-US"/>
              </w:rPr>
              <w:t>Доля охвата учащихся общеобразовательных школ с 1 по 9 класс дополнительным образованием</w:t>
            </w:r>
          </w:p>
        </w:tc>
        <w:tc>
          <w:tcPr>
            <w:tcW w:w="1276" w:type="dxa"/>
            <w:tcBorders>
              <w:top w:val="nil"/>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sidRPr="00777C74">
              <w:rPr>
                <w:sz w:val="24"/>
                <w:szCs w:val="24"/>
                <w:lang w:eastAsia="en-US"/>
              </w:rPr>
              <w:t>процент</w:t>
            </w:r>
          </w:p>
        </w:tc>
        <w:tc>
          <w:tcPr>
            <w:tcW w:w="1559" w:type="dxa"/>
            <w:tcBorders>
              <w:top w:val="nil"/>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sidRPr="00777C74">
              <w:rPr>
                <w:sz w:val="24"/>
                <w:szCs w:val="24"/>
                <w:lang w:eastAsia="en-US"/>
              </w:rPr>
              <w:t>12</w:t>
            </w:r>
          </w:p>
        </w:tc>
        <w:tc>
          <w:tcPr>
            <w:tcW w:w="1418" w:type="dxa"/>
            <w:tcBorders>
              <w:top w:val="nil"/>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sidRPr="00777C74">
              <w:rPr>
                <w:sz w:val="24"/>
                <w:szCs w:val="24"/>
                <w:lang w:eastAsia="en-US"/>
              </w:rPr>
              <w:t>12</w:t>
            </w:r>
          </w:p>
        </w:tc>
        <w:tc>
          <w:tcPr>
            <w:tcW w:w="1417" w:type="dxa"/>
            <w:tcBorders>
              <w:top w:val="nil"/>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sidRPr="00777C74">
              <w:rPr>
                <w:sz w:val="24"/>
                <w:szCs w:val="24"/>
                <w:lang w:eastAsia="en-US"/>
              </w:rPr>
              <w:t>12,4</w:t>
            </w:r>
          </w:p>
        </w:tc>
      </w:tr>
      <w:tr w:rsidR="006B2DD7" w:rsidRPr="00777C74" w:rsidTr="00FD2490">
        <w:tc>
          <w:tcPr>
            <w:tcW w:w="541"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 xml:space="preserve">Совершенствование педагогического уровня (преподаватели детских школ искусств, имеющие </w:t>
            </w:r>
            <w:r w:rsidRPr="00777C74">
              <w:rPr>
                <w:sz w:val="24"/>
                <w:szCs w:val="24"/>
                <w:lang w:eastAsia="en-US"/>
              </w:rPr>
              <w:lastRenderedPageBreak/>
              <w:t xml:space="preserve">категорию) </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lastRenderedPageBreak/>
              <w:t>процент</w:t>
            </w:r>
          </w:p>
        </w:tc>
        <w:tc>
          <w:tcPr>
            <w:tcW w:w="1559"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80</w:t>
            </w:r>
          </w:p>
        </w:tc>
        <w:tc>
          <w:tcPr>
            <w:tcW w:w="1418" w:type="dxa"/>
            <w:tcBorders>
              <w:top w:val="nil"/>
              <w:left w:val="single" w:sz="4" w:space="0" w:color="auto"/>
              <w:bottom w:val="single" w:sz="4" w:space="0" w:color="auto"/>
              <w:right w:val="single" w:sz="4" w:space="0" w:color="auto"/>
            </w:tcBorders>
            <w:vAlign w:val="center"/>
            <w:hideMark/>
          </w:tcPr>
          <w:p w:rsidR="006B2DD7" w:rsidRPr="00777C74" w:rsidRDefault="00C80DDA">
            <w:pPr>
              <w:pStyle w:val="ConsPlusCell"/>
              <w:spacing w:line="276" w:lineRule="auto"/>
              <w:jc w:val="center"/>
              <w:rPr>
                <w:sz w:val="24"/>
                <w:szCs w:val="24"/>
                <w:lang w:eastAsia="en-US"/>
              </w:rPr>
            </w:pPr>
            <w:r>
              <w:rPr>
                <w:sz w:val="24"/>
                <w:szCs w:val="24"/>
                <w:lang w:eastAsia="en-US"/>
              </w:rPr>
              <w:t>82</w:t>
            </w:r>
          </w:p>
        </w:tc>
        <w:tc>
          <w:tcPr>
            <w:tcW w:w="1417" w:type="dxa"/>
            <w:tcBorders>
              <w:top w:val="nil"/>
              <w:left w:val="single" w:sz="4" w:space="0" w:color="auto"/>
              <w:bottom w:val="single" w:sz="4" w:space="0" w:color="auto"/>
              <w:right w:val="single" w:sz="4" w:space="0" w:color="auto"/>
            </w:tcBorders>
            <w:vAlign w:val="center"/>
            <w:hideMark/>
          </w:tcPr>
          <w:p w:rsidR="006B2DD7" w:rsidRPr="00777C74" w:rsidRDefault="00C80DDA">
            <w:pPr>
              <w:pStyle w:val="ConsPlusCell"/>
              <w:spacing w:line="276" w:lineRule="auto"/>
              <w:jc w:val="center"/>
              <w:rPr>
                <w:sz w:val="24"/>
                <w:szCs w:val="24"/>
                <w:lang w:eastAsia="en-US"/>
              </w:rPr>
            </w:pPr>
            <w:r>
              <w:rPr>
                <w:sz w:val="24"/>
                <w:szCs w:val="24"/>
                <w:lang w:eastAsia="en-US"/>
              </w:rPr>
              <w:t>82</w:t>
            </w:r>
          </w:p>
        </w:tc>
      </w:tr>
      <w:tr w:rsidR="006B2DD7" w:rsidRPr="00777C74" w:rsidTr="00FD2490">
        <w:trPr>
          <w:trHeight w:val="1038"/>
        </w:trPr>
        <w:tc>
          <w:tcPr>
            <w:tcW w:w="541"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984" w:type="dxa"/>
            <w:tcBorders>
              <w:top w:val="nil"/>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Сохранность контингента учащихся детских школ искусств Октябрьского района</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процент</w:t>
            </w:r>
          </w:p>
        </w:tc>
        <w:tc>
          <w:tcPr>
            <w:tcW w:w="1559"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100</w:t>
            </w:r>
          </w:p>
        </w:tc>
        <w:tc>
          <w:tcPr>
            <w:tcW w:w="1418"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100</w:t>
            </w:r>
          </w:p>
        </w:tc>
        <w:tc>
          <w:tcPr>
            <w:tcW w:w="1417"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100</w:t>
            </w:r>
          </w:p>
        </w:tc>
      </w:tr>
      <w:tr w:rsidR="001952B3" w:rsidRPr="00777C74" w:rsidTr="001952B3">
        <w:tc>
          <w:tcPr>
            <w:tcW w:w="541" w:type="dxa"/>
            <w:tcBorders>
              <w:top w:val="single" w:sz="4" w:space="0" w:color="auto"/>
              <w:left w:val="single" w:sz="4" w:space="0" w:color="auto"/>
              <w:bottom w:val="single" w:sz="4" w:space="0" w:color="auto"/>
              <w:right w:val="single" w:sz="4" w:space="0" w:color="auto"/>
            </w:tcBorders>
            <w:hideMark/>
          </w:tcPr>
          <w:p w:rsidR="001952B3" w:rsidRPr="00777C74" w:rsidRDefault="00C1538D">
            <w:pPr>
              <w:pStyle w:val="ConsPlusCell"/>
              <w:spacing w:line="276" w:lineRule="auto"/>
              <w:rPr>
                <w:sz w:val="24"/>
                <w:szCs w:val="24"/>
                <w:lang w:eastAsia="en-US"/>
              </w:rPr>
            </w:pPr>
            <w:r>
              <w:rPr>
                <w:sz w:val="24"/>
                <w:szCs w:val="24"/>
                <w:lang w:eastAsia="en-US"/>
              </w:rPr>
              <w:t>5</w:t>
            </w:r>
            <w:r w:rsidR="001952B3" w:rsidRPr="00777C74">
              <w:rPr>
                <w:sz w:val="24"/>
                <w:szCs w:val="24"/>
                <w:lang w:eastAsia="en-US"/>
              </w:rPr>
              <w:t>.</w:t>
            </w:r>
          </w:p>
        </w:tc>
        <w:tc>
          <w:tcPr>
            <w:tcW w:w="1837" w:type="dxa"/>
            <w:tcBorders>
              <w:top w:val="single" w:sz="4" w:space="0" w:color="auto"/>
              <w:left w:val="single" w:sz="4" w:space="0" w:color="auto"/>
              <w:bottom w:val="single" w:sz="4" w:space="0" w:color="auto"/>
              <w:right w:val="single" w:sz="4" w:space="0" w:color="auto"/>
            </w:tcBorders>
            <w:hideMark/>
          </w:tcPr>
          <w:p w:rsidR="001952B3" w:rsidRPr="00777C74" w:rsidRDefault="001952B3">
            <w:pPr>
              <w:pStyle w:val="ConsPlusCell"/>
              <w:spacing w:line="276" w:lineRule="auto"/>
              <w:rPr>
                <w:sz w:val="24"/>
                <w:szCs w:val="24"/>
                <w:lang w:eastAsia="en-US"/>
              </w:rPr>
            </w:pPr>
            <w:r w:rsidRPr="00777C74">
              <w:rPr>
                <w:sz w:val="24"/>
                <w:szCs w:val="24"/>
                <w:lang w:eastAsia="en-US"/>
              </w:rPr>
              <w:t>Обеспечение реализации муниципальной программы Октябрьского района «Развитие культуры»</w:t>
            </w:r>
          </w:p>
        </w:tc>
        <w:tc>
          <w:tcPr>
            <w:tcW w:w="1297" w:type="dxa"/>
            <w:tcBorders>
              <w:top w:val="single" w:sz="4" w:space="0" w:color="auto"/>
              <w:left w:val="single" w:sz="4" w:space="0" w:color="auto"/>
              <w:bottom w:val="single" w:sz="4" w:space="0" w:color="auto"/>
              <w:right w:val="single" w:sz="4" w:space="0" w:color="auto"/>
            </w:tcBorders>
          </w:tcPr>
          <w:p w:rsidR="001952B3" w:rsidRPr="00E50970" w:rsidRDefault="00FD2490" w:rsidP="001952B3">
            <w:pPr>
              <w:pStyle w:val="ConsPlusCell"/>
              <w:spacing w:line="276" w:lineRule="auto"/>
              <w:jc w:val="center"/>
              <w:rPr>
                <w:sz w:val="20"/>
                <w:szCs w:val="20"/>
                <w:lang w:eastAsia="en-US"/>
              </w:rPr>
            </w:pPr>
            <w:r>
              <w:rPr>
                <w:sz w:val="20"/>
                <w:szCs w:val="20"/>
                <w:lang w:eastAsia="en-US"/>
              </w:rPr>
              <w:t>12 754,1</w:t>
            </w:r>
          </w:p>
        </w:tc>
        <w:tc>
          <w:tcPr>
            <w:tcW w:w="1006" w:type="dxa"/>
            <w:tcBorders>
              <w:top w:val="single" w:sz="4" w:space="0" w:color="auto"/>
              <w:left w:val="single" w:sz="4" w:space="0" w:color="auto"/>
              <w:bottom w:val="single" w:sz="4" w:space="0" w:color="auto"/>
              <w:right w:val="single" w:sz="4" w:space="0" w:color="auto"/>
            </w:tcBorders>
          </w:tcPr>
          <w:p w:rsidR="001952B3" w:rsidRPr="00E50970" w:rsidRDefault="00FD2490" w:rsidP="001952B3">
            <w:pPr>
              <w:pStyle w:val="ConsPlusCell"/>
              <w:spacing w:line="276" w:lineRule="auto"/>
              <w:jc w:val="center"/>
              <w:rPr>
                <w:sz w:val="20"/>
                <w:szCs w:val="20"/>
                <w:lang w:eastAsia="en-US"/>
              </w:rPr>
            </w:pPr>
            <w:r>
              <w:rPr>
                <w:sz w:val="20"/>
                <w:szCs w:val="20"/>
                <w:lang w:eastAsia="en-US"/>
              </w:rPr>
              <w:t>98 378,5</w:t>
            </w:r>
          </w:p>
        </w:tc>
        <w:tc>
          <w:tcPr>
            <w:tcW w:w="1276" w:type="dxa"/>
            <w:tcBorders>
              <w:top w:val="single" w:sz="4" w:space="0" w:color="auto"/>
              <w:left w:val="single" w:sz="4" w:space="0" w:color="auto"/>
              <w:bottom w:val="single" w:sz="4" w:space="0" w:color="auto"/>
              <w:right w:val="single" w:sz="4" w:space="0" w:color="auto"/>
            </w:tcBorders>
          </w:tcPr>
          <w:p w:rsidR="001952B3" w:rsidRPr="00E50970" w:rsidRDefault="00FD2490" w:rsidP="003E1B85">
            <w:pPr>
              <w:pStyle w:val="ConsPlusCell"/>
              <w:spacing w:line="276" w:lineRule="auto"/>
              <w:jc w:val="center"/>
              <w:rPr>
                <w:sz w:val="20"/>
                <w:szCs w:val="20"/>
                <w:lang w:eastAsia="en-US"/>
              </w:rPr>
            </w:pPr>
            <w:r>
              <w:rPr>
                <w:sz w:val="20"/>
                <w:szCs w:val="20"/>
                <w:lang w:eastAsia="en-US"/>
              </w:rPr>
              <w:t>4 042,3</w:t>
            </w:r>
          </w:p>
        </w:tc>
        <w:tc>
          <w:tcPr>
            <w:tcW w:w="1134" w:type="dxa"/>
            <w:tcBorders>
              <w:top w:val="single" w:sz="4" w:space="0" w:color="auto"/>
              <w:left w:val="single" w:sz="4" w:space="0" w:color="auto"/>
              <w:bottom w:val="single" w:sz="4" w:space="0" w:color="auto"/>
              <w:right w:val="single" w:sz="4" w:space="0" w:color="auto"/>
            </w:tcBorders>
          </w:tcPr>
          <w:p w:rsidR="001952B3" w:rsidRPr="00E50970" w:rsidRDefault="00FD2490" w:rsidP="003E1B85">
            <w:pPr>
              <w:pStyle w:val="ConsPlusCell"/>
              <w:spacing w:line="276" w:lineRule="auto"/>
              <w:jc w:val="center"/>
              <w:rPr>
                <w:sz w:val="20"/>
                <w:szCs w:val="20"/>
                <w:lang w:eastAsia="en-US"/>
              </w:rPr>
            </w:pPr>
            <w:r>
              <w:rPr>
                <w:sz w:val="20"/>
                <w:szCs w:val="20"/>
                <w:lang w:eastAsia="en-US"/>
              </w:rPr>
              <w:t>44 880,8</w:t>
            </w:r>
          </w:p>
        </w:tc>
        <w:tc>
          <w:tcPr>
            <w:tcW w:w="1984" w:type="dxa"/>
            <w:tcBorders>
              <w:top w:val="single" w:sz="4" w:space="0" w:color="auto"/>
              <w:left w:val="single" w:sz="4" w:space="0" w:color="auto"/>
              <w:bottom w:val="single" w:sz="4" w:space="0" w:color="auto"/>
              <w:right w:val="single" w:sz="4" w:space="0" w:color="auto"/>
            </w:tcBorders>
            <w:hideMark/>
          </w:tcPr>
          <w:p w:rsidR="001952B3" w:rsidRPr="00777C74" w:rsidRDefault="001952B3">
            <w:pPr>
              <w:pStyle w:val="ConsPlusCell"/>
              <w:spacing w:line="276" w:lineRule="auto"/>
              <w:rPr>
                <w:sz w:val="24"/>
                <w:szCs w:val="24"/>
                <w:lang w:eastAsia="en-US"/>
              </w:rPr>
            </w:pPr>
            <w:r w:rsidRPr="00777C74">
              <w:rPr>
                <w:sz w:val="24"/>
                <w:szCs w:val="24"/>
                <w:lang w:eastAsia="en-US"/>
              </w:rPr>
              <w:t>Повышение качества предоставления муниципальных услуг в муниципальных учреждениях культуры подведомственных отделу культуры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sidRPr="00777C74">
              <w:rPr>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sidRPr="00777C74">
              <w:rPr>
                <w:sz w:val="24"/>
                <w:szCs w:val="24"/>
                <w:lang w:eastAsia="en-US"/>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sidRPr="00777C74">
              <w:rPr>
                <w:sz w:val="24"/>
                <w:szCs w:val="24"/>
                <w:lang w:eastAsia="en-US"/>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sidRPr="00777C74">
              <w:rPr>
                <w:sz w:val="24"/>
                <w:szCs w:val="24"/>
                <w:lang w:eastAsia="en-US"/>
              </w:rPr>
              <w:t>100</w:t>
            </w:r>
          </w:p>
        </w:tc>
      </w:tr>
    </w:tbl>
    <w:p w:rsidR="006B2DD7" w:rsidRPr="00777C74" w:rsidRDefault="006B2DD7" w:rsidP="006B2DD7">
      <w:pPr>
        <w:widowControl w:val="0"/>
        <w:autoSpaceDE w:val="0"/>
        <w:autoSpaceDN w:val="0"/>
        <w:adjustRightInd w:val="0"/>
        <w:spacing w:after="0" w:line="240" w:lineRule="auto"/>
        <w:jc w:val="both"/>
        <w:rPr>
          <w:sz w:val="24"/>
          <w:szCs w:val="24"/>
        </w:rPr>
      </w:pPr>
    </w:p>
    <w:p w:rsidR="006B2DD7" w:rsidRDefault="006B2DD7" w:rsidP="006B2DD7">
      <w:pPr>
        <w:widowControl w:val="0"/>
        <w:autoSpaceDE w:val="0"/>
        <w:autoSpaceDN w:val="0"/>
        <w:adjustRightInd w:val="0"/>
        <w:spacing w:after="0" w:line="240" w:lineRule="auto"/>
        <w:jc w:val="both"/>
      </w:pPr>
    </w:p>
    <w:p w:rsidR="006B2DD7" w:rsidRDefault="006B2DD7" w:rsidP="006B2DD7">
      <w:pPr>
        <w:widowControl w:val="0"/>
        <w:autoSpaceDE w:val="0"/>
        <w:autoSpaceDN w:val="0"/>
        <w:adjustRightInd w:val="0"/>
        <w:spacing w:after="0" w:line="240" w:lineRule="auto"/>
        <w:ind w:left="12036"/>
        <w:jc w:val="right"/>
        <w:outlineLvl w:val="1"/>
      </w:pPr>
    </w:p>
    <w:p w:rsidR="0085227F" w:rsidRDefault="0085227F"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r>
        <w:lastRenderedPageBreak/>
        <w:t>Приложение N 3</w:t>
      </w:r>
    </w:p>
    <w:p w:rsidR="00C87467" w:rsidRPr="00612D77" w:rsidRDefault="00C87467" w:rsidP="00C87467">
      <w:pPr>
        <w:tabs>
          <w:tab w:val="left" w:pos="10490"/>
        </w:tabs>
        <w:spacing w:after="0" w:line="240" w:lineRule="auto"/>
        <w:jc w:val="right"/>
        <w:rPr>
          <w:rFonts w:eastAsia="Times New Roman"/>
          <w:szCs w:val="28"/>
          <w:lang w:eastAsia="ru-RU"/>
        </w:rPr>
      </w:pPr>
      <w:r w:rsidRPr="00612D77">
        <w:rPr>
          <w:rFonts w:eastAsia="Times New Roman"/>
          <w:szCs w:val="28"/>
          <w:lang w:eastAsia="ru-RU"/>
        </w:rPr>
        <w:t>к отчету о реализации</w:t>
      </w:r>
    </w:p>
    <w:p w:rsidR="00C87467" w:rsidRPr="00612D77" w:rsidRDefault="00C87467" w:rsidP="00C87467">
      <w:pPr>
        <w:tabs>
          <w:tab w:val="left" w:pos="10490"/>
        </w:tabs>
        <w:spacing w:after="0" w:line="240" w:lineRule="auto"/>
        <w:jc w:val="right"/>
        <w:rPr>
          <w:rFonts w:eastAsia="Times New Roman"/>
          <w:szCs w:val="28"/>
          <w:lang w:eastAsia="ru-RU"/>
        </w:rPr>
      </w:pPr>
      <w:r w:rsidRPr="00612D77">
        <w:rPr>
          <w:rFonts w:eastAsia="Times New Roman"/>
          <w:szCs w:val="28"/>
          <w:lang w:eastAsia="ru-RU"/>
        </w:rPr>
        <w:t xml:space="preserve"> муниципальной программы Октябрьского района</w:t>
      </w:r>
      <w:r w:rsidR="00BD7136" w:rsidRPr="00612D77">
        <w:rPr>
          <w:szCs w:val="28"/>
        </w:rPr>
        <w:t xml:space="preserve"> Ростовской области</w:t>
      </w:r>
      <w:r w:rsidRPr="00612D77">
        <w:rPr>
          <w:rFonts w:eastAsia="Times New Roman"/>
          <w:szCs w:val="28"/>
          <w:lang w:eastAsia="ru-RU"/>
        </w:rPr>
        <w:t xml:space="preserve"> </w:t>
      </w:r>
    </w:p>
    <w:p w:rsidR="00C87467" w:rsidRDefault="00C87467" w:rsidP="00C87467">
      <w:pPr>
        <w:widowControl w:val="0"/>
        <w:autoSpaceDE w:val="0"/>
        <w:autoSpaceDN w:val="0"/>
        <w:adjustRightInd w:val="0"/>
        <w:spacing w:after="0" w:line="240" w:lineRule="auto"/>
        <w:ind w:left="8505"/>
        <w:jc w:val="right"/>
        <w:rPr>
          <w:szCs w:val="28"/>
        </w:rPr>
      </w:pPr>
      <w:r w:rsidRPr="00C87467">
        <w:t xml:space="preserve"> «Развитие культуры» </w:t>
      </w:r>
      <w:r w:rsidRPr="00C87467">
        <w:rPr>
          <w:szCs w:val="28"/>
        </w:rPr>
        <w:t xml:space="preserve">по результатам работы </w:t>
      </w:r>
    </w:p>
    <w:p w:rsidR="00C87467" w:rsidRPr="00C87467" w:rsidRDefault="00C87467" w:rsidP="00C87467">
      <w:pPr>
        <w:widowControl w:val="0"/>
        <w:autoSpaceDE w:val="0"/>
        <w:autoSpaceDN w:val="0"/>
        <w:adjustRightInd w:val="0"/>
        <w:spacing w:after="0" w:line="240" w:lineRule="auto"/>
        <w:ind w:left="8505"/>
        <w:jc w:val="right"/>
      </w:pPr>
      <w:r w:rsidRPr="00C87467">
        <w:rPr>
          <w:szCs w:val="28"/>
        </w:rPr>
        <w:t xml:space="preserve">за </w:t>
      </w:r>
      <w:r>
        <w:rPr>
          <w:szCs w:val="28"/>
        </w:rPr>
        <w:t xml:space="preserve"> </w:t>
      </w:r>
      <w:r w:rsidRPr="00C87467">
        <w:rPr>
          <w:szCs w:val="28"/>
        </w:rPr>
        <w:t>2015 год</w:t>
      </w:r>
    </w:p>
    <w:p w:rsidR="006B2DD7" w:rsidRDefault="006B2DD7" w:rsidP="006B2DD7">
      <w:pPr>
        <w:widowControl w:val="0"/>
        <w:autoSpaceDE w:val="0"/>
        <w:autoSpaceDN w:val="0"/>
        <w:adjustRightInd w:val="0"/>
        <w:spacing w:after="0" w:line="240" w:lineRule="auto"/>
        <w:jc w:val="both"/>
        <w:rPr>
          <w:sz w:val="22"/>
        </w:rPr>
      </w:pPr>
    </w:p>
    <w:p w:rsidR="006B2DD7" w:rsidRDefault="006B2DD7" w:rsidP="006B2DD7">
      <w:pPr>
        <w:widowControl w:val="0"/>
        <w:autoSpaceDE w:val="0"/>
        <w:autoSpaceDN w:val="0"/>
        <w:adjustRightInd w:val="0"/>
        <w:spacing w:after="0" w:line="240" w:lineRule="auto"/>
        <w:jc w:val="center"/>
        <w:outlineLvl w:val="1"/>
        <w:rPr>
          <w:rFonts w:eastAsia="Times New Roman"/>
          <w:szCs w:val="20"/>
          <w:lang w:eastAsia="ru-RU"/>
        </w:rPr>
      </w:pPr>
      <w:r>
        <w:rPr>
          <w:rFonts w:eastAsia="Times New Roman"/>
          <w:szCs w:val="20"/>
          <w:lang w:eastAsia="ru-RU"/>
        </w:rPr>
        <w:t>МЕТОДИКА</w:t>
      </w:r>
    </w:p>
    <w:p w:rsidR="006B2DD7" w:rsidRDefault="006B2DD7" w:rsidP="006B2DD7">
      <w:pPr>
        <w:widowControl w:val="0"/>
        <w:autoSpaceDE w:val="0"/>
        <w:autoSpaceDN w:val="0"/>
        <w:adjustRightInd w:val="0"/>
        <w:spacing w:after="0" w:line="240" w:lineRule="auto"/>
        <w:jc w:val="center"/>
        <w:outlineLvl w:val="1"/>
        <w:rPr>
          <w:rFonts w:eastAsia="Times New Roman"/>
          <w:szCs w:val="20"/>
          <w:lang w:eastAsia="ru-RU"/>
        </w:rPr>
      </w:pPr>
      <w:r>
        <w:rPr>
          <w:rFonts w:eastAsia="Times New Roman"/>
          <w:szCs w:val="20"/>
          <w:lang w:eastAsia="ru-RU"/>
        </w:rPr>
        <w:t>ОЦЕНКИ ЭФФЕКТИВНОСТИ РЕАЛИЗАЦИИ МУНИЦИПАЛЬНОЙ ПРОГРАММЫ</w:t>
      </w:r>
    </w:p>
    <w:p w:rsidR="00357828" w:rsidRDefault="00357828" w:rsidP="006B2DD7">
      <w:pPr>
        <w:widowControl w:val="0"/>
        <w:autoSpaceDE w:val="0"/>
        <w:autoSpaceDN w:val="0"/>
        <w:adjustRightInd w:val="0"/>
        <w:spacing w:after="0" w:line="240" w:lineRule="auto"/>
        <w:jc w:val="center"/>
        <w:outlineLvl w:val="1"/>
        <w:rPr>
          <w:rFonts w:eastAsia="Times New Roman"/>
          <w:szCs w:val="20"/>
          <w:lang w:eastAsia="ru-RU"/>
        </w:rPr>
      </w:pPr>
      <w:r>
        <w:rPr>
          <w:rFonts w:eastAsia="Times New Roman"/>
          <w:szCs w:val="20"/>
          <w:lang w:eastAsia="ru-RU"/>
        </w:rPr>
        <w:t>За 201</w:t>
      </w:r>
      <w:r w:rsidR="00DA7C69">
        <w:rPr>
          <w:rFonts w:eastAsia="Times New Roman"/>
          <w:szCs w:val="20"/>
          <w:lang w:eastAsia="ru-RU"/>
        </w:rPr>
        <w:t>5</w:t>
      </w:r>
      <w:r>
        <w:rPr>
          <w:rFonts w:eastAsia="Times New Roman"/>
          <w:szCs w:val="20"/>
          <w:lang w:eastAsia="ru-RU"/>
        </w:rPr>
        <w:t xml:space="preserve"> год</w:t>
      </w:r>
    </w:p>
    <w:p w:rsidR="006B2DD7" w:rsidRDefault="006B2DD7" w:rsidP="006B2DD7">
      <w:pPr>
        <w:widowControl w:val="0"/>
        <w:autoSpaceDE w:val="0"/>
        <w:autoSpaceDN w:val="0"/>
        <w:adjustRightInd w:val="0"/>
        <w:spacing w:after="0" w:line="240" w:lineRule="auto"/>
        <w:jc w:val="both"/>
        <w:outlineLvl w:val="1"/>
        <w:rPr>
          <w:rFonts w:eastAsia="Times New Roman"/>
          <w:szCs w:val="20"/>
          <w:lang w:eastAsia="ru-RU"/>
        </w:rPr>
      </w:pPr>
    </w:p>
    <w:p w:rsidR="006B2DD7" w:rsidRDefault="006B2DD7" w:rsidP="006B2DD7">
      <w:pPr>
        <w:widowControl w:val="0"/>
        <w:autoSpaceDE w:val="0"/>
        <w:autoSpaceDN w:val="0"/>
        <w:adjustRightInd w:val="0"/>
        <w:spacing w:after="0"/>
        <w:ind w:firstLine="709"/>
        <w:jc w:val="both"/>
        <w:rPr>
          <w:szCs w:val="28"/>
        </w:rPr>
      </w:pPr>
      <w:r>
        <w:rPr>
          <w:szCs w:val="28"/>
        </w:rPr>
        <w:t>Эффективность реализации муниципальной программы определяется как оценка эффективности реализации каждой подпрограммы, входящей в ее состав.</w:t>
      </w:r>
    </w:p>
    <w:p w:rsidR="006B2DD7" w:rsidRDefault="006B2DD7" w:rsidP="006B2DD7">
      <w:pPr>
        <w:widowControl w:val="0"/>
        <w:autoSpaceDE w:val="0"/>
        <w:autoSpaceDN w:val="0"/>
        <w:adjustRightInd w:val="0"/>
        <w:spacing w:after="0"/>
        <w:ind w:firstLine="709"/>
        <w:jc w:val="both"/>
        <w:rPr>
          <w:szCs w:val="28"/>
        </w:rPr>
      </w:pPr>
      <w:r>
        <w:rPr>
          <w:szCs w:val="28"/>
        </w:rPr>
        <w:t>Для оценки результативности подпрограмм использованы плановые и фактические значения соответствующих целевых показателей.</w:t>
      </w:r>
    </w:p>
    <w:p w:rsidR="006B2DD7" w:rsidRDefault="006B2DD7" w:rsidP="006B2DD7">
      <w:pPr>
        <w:widowControl w:val="0"/>
        <w:autoSpaceDE w:val="0"/>
        <w:autoSpaceDN w:val="0"/>
        <w:adjustRightInd w:val="0"/>
        <w:spacing w:after="0"/>
        <w:ind w:firstLine="709"/>
        <w:jc w:val="both"/>
        <w:rPr>
          <w:szCs w:val="28"/>
        </w:rPr>
      </w:pPr>
      <w:r>
        <w:rPr>
          <w:szCs w:val="28"/>
        </w:rPr>
        <w:t>Индекс результативности подпрограммы определяется по формуле:</w:t>
      </w:r>
    </w:p>
    <w:p w:rsidR="006B2DD7" w:rsidRDefault="006B2DD7" w:rsidP="006B2DD7">
      <w:pPr>
        <w:pStyle w:val="ConsPlusNonformat"/>
        <w:spacing w:line="276" w:lineRule="auto"/>
        <w:ind w:firstLine="709"/>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SUM (M</w:t>
      </w:r>
      <w:r>
        <w:rPr>
          <w:rFonts w:ascii="Times New Roman" w:hAnsi="Times New Roman" w:cs="Times New Roman"/>
          <w:sz w:val="28"/>
          <w:szCs w:val="28"/>
          <w:vertAlign w:val="subscript"/>
        </w:rPr>
        <w:t>П</w:t>
      </w:r>
      <w:r>
        <w:rPr>
          <w:rFonts w:ascii="Times New Roman" w:hAnsi="Times New Roman" w:cs="Times New Roman"/>
          <w:sz w:val="28"/>
          <w:szCs w:val="28"/>
          <w:lang w:val="en-US"/>
        </w:rPr>
        <w:t xml:space="preserve">  x S), </w:t>
      </w:r>
      <w:r>
        <w:rPr>
          <w:rFonts w:ascii="Times New Roman" w:hAnsi="Times New Roman" w:cs="Times New Roman"/>
          <w:sz w:val="28"/>
          <w:szCs w:val="28"/>
        </w:rPr>
        <w:t>где</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I</w:t>
      </w:r>
      <w:r>
        <w:rPr>
          <w:rFonts w:ascii="Times New Roman" w:hAnsi="Times New Roman" w:cs="Times New Roman"/>
          <w:sz w:val="28"/>
          <w:szCs w:val="28"/>
          <w:vertAlign w:val="subscript"/>
        </w:rPr>
        <w:t>Р</w:t>
      </w:r>
      <w:r>
        <w:rPr>
          <w:rFonts w:ascii="Times New Roman" w:hAnsi="Times New Roman" w:cs="Times New Roman"/>
          <w:sz w:val="28"/>
          <w:szCs w:val="28"/>
        </w:rPr>
        <w:t xml:space="preserve"> - индекс результативности подпрограммы;</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S - соотношение  достигнутых  и  плановых результатов целевых  значений показателей. Соотношение рассчитывается по формулам:</w:t>
      </w:r>
    </w:p>
    <w:p w:rsidR="006B2DD7" w:rsidRDefault="006B2DD7" w:rsidP="006B2DD7">
      <w:pPr>
        <w:pStyle w:val="ConsPlusNonformat"/>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S = </w:t>
      </w:r>
      <w:proofErr w:type="spellStart"/>
      <w:proofErr w:type="gramStart"/>
      <w:r>
        <w:rPr>
          <w:rFonts w:ascii="Times New Roman" w:hAnsi="Times New Roman" w:cs="Times New Roman"/>
          <w:sz w:val="28"/>
          <w:szCs w:val="28"/>
        </w:rPr>
        <w:t>R</w:t>
      </w:r>
      <w:proofErr w:type="gramEnd"/>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R</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показателей,  направленных  на увеличение целевых значений;</w:t>
      </w:r>
    </w:p>
    <w:p w:rsidR="006B2DD7" w:rsidRDefault="006B2DD7" w:rsidP="006B2DD7">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S = </w:t>
      </w:r>
      <w:proofErr w:type="gramStart"/>
      <w:r>
        <w:rPr>
          <w:rFonts w:ascii="Times New Roman" w:hAnsi="Times New Roman" w:cs="Times New Roman"/>
          <w:sz w:val="28"/>
          <w:szCs w:val="28"/>
        </w:rPr>
        <w:t>R</w:t>
      </w:r>
      <w:proofErr w:type="gramEnd"/>
      <w:r>
        <w:rPr>
          <w:rFonts w:ascii="Times New Roman" w:hAnsi="Times New Roman" w:cs="Times New Roman"/>
          <w:sz w:val="28"/>
          <w:szCs w:val="28"/>
          <w:vertAlign w:val="subscript"/>
        </w:rPr>
        <w:t>П</w:t>
      </w:r>
      <w:r>
        <w:rPr>
          <w:rFonts w:ascii="Times New Roman" w:hAnsi="Times New Roman" w:cs="Times New Roman"/>
          <w:sz w:val="28"/>
          <w:szCs w:val="28"/>
        </w:rPr>
        <w:t xml:space="preserve">  / </w:t>
      </w:r>
      <w:proofErr w:type="spellStart"/>
      <w:r>
        <w:rPr>
          <w:rFonts w:ascii="Times New Roman" w:hAnsi="Times New Roman" w:cs="Times New Roman"/>
          <w:sz w:val="28"/>
          <w:szCs w:val="28"/>
        </w:rPr>
        <w:t>R</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показателей,  направленных  на   снижение целевых значений;</w:t>
      </w:r>
    </w:p>
    <w:p w:rsidR="006B2DD7" w:rsidRDefault="006B2DD7" w:rsidP="006B2DD7">
      <w:pPr>
        <w:pStyle w:val="ConsPlusNonformat"/>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весовое  значение  показателя  (вес  показателя), характеризующего подпрограмму.</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Вес показателя рассчитывается по формуле:</w:t>
      </w:r>
    </w:p>
    <w:p w:rsidR="006B2DD7" w:rsidRDefault="006B2DD7" w:rsidP="006B2DD7">
      <w:pPr>
        <w:pStyle w:val="ConsPlusNonformat"/>
        <w:spacing w:line="276"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 / N, где</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B2DD7" w:rsidRDefault="006B2DD7" w:rsidP="006B2DD7">
      <w:pPr>
        <w:widowControl w:val="0"/>
        <w:autoSpaceDE w:val="0"/>
        <w:autoSpaceDN w:val="0"/>
        <w:adjustRightInd w:val="0"/>
        <w:spacing w:after="0" w:line="240" w:lineRule="auto"/>
        <w:jc w:val="both"/>
        <w:outlineLvl w:val="1"/>
        <w:rPr>
          <w:b/>
          <w:szCs w:val="28"/>
        </w:rPr>
      </w:pPr>
      <w:r>
        <w:rPr>
          <w:szCs w:val="28"/>
        </w:rPr>
        <w:lastRenderedPageBreak/>
        <w:t xml:space="preserve">    N - общее число показателей, характеризующих выполнение подпрограммы</w:t>
      </w:r>
    </w:p>
    <w:p w:rsidR="006B2DD7" w:rsidRDefault="006B2DD7" w:rsidP="006B2DD7">
      <w:pPr>
        <w:rPr>
          <w:szCs w:val="28"/>
        </w:rPr>
      </w:pP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rPr>
        <w:t>Рассчитаем индекс результативности подпрограмма «Создание условий для выравнивания доступа населения информационным ресурсам и пользованию услугами библиотеки».</w:t>
      </w: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rPr>
        <w:t xml:space="preserve">Данная подпрограмма насчитывает </w:t>
      </w:r>
      <w:r w:rsidR="00C80DDA">
        <w:rPr>
          <w:rFonts w:ascii="Times New Roman" w:hAnsi="Times New Roman"/>
          <w:sz w:val="28"/>
          <w:szCs w:val="28"/>
        </w:rPr>
        <w:t>4</w:t>
      </w:r>
      <w:r>
        <w:rPr>
          <w:rFonts w:ascii="Times New Roman" w:hAnsi="Times New Roman"/>
          <w:sz w:val="28"/>
          <w:szCs w:val="28"/>
        </w:rPr>
        <w:t xml:space="preserve"> </w:t>
      </w:r>
      <w:proofErr w:type="gramStart"/>
      <w:r>
        <w:rPr>
          <w:rFonts w:ascii="Times New Roman" w:hAnsi="Times New Roman"/>
          <w:sz w:val="28"/>
          <w:szCs w:val="28"/>
        </w:rPr>
        <w:t>целевых</w:t>
      </w:r>
      <w:proofErr w:type="gramEnd"/>
      <w:r>
        <w:rPr>
          <w:rFonts w:ascii="Times New Roman" w:hAnsi="Times New Roman"/>
          <w:sz w:val="28"/>
          <w:szCs w:val="28"/>
        </w:rPr>
        <w:t xml:space="preserve"> показателя (индикатора):</w:t>
      </w:r>
    </w:p>
    <w:p w:rsidR="006B2DD7" w:rsidRDefault="006B2DD7" w:rsidP="006B2DD7">
      <w:pPr>
        <w:pStyle w:val="a4"/>
        <w:ind w:left="284" w:firstLine="424"/>
        <w:jc w:val="both"/>
        <w:rPr>
          <w:rFonts w:ascii="Times New Roman" w:hAnsi="Times New Roman"/>
          <w:sz w:val="28"/>
          <w:szCs w:val="28"/>
          <w:lang w:val="en-US"/>
        </w:rPr>
      </w:pPr>
      <w:r>
        <w:rPr>
          <w:rFonts w:ascii="Times New Roman" w:hAnsi="Times New Roman"/>
          <w:sz w:val="28"/>
          <w:szCs w:val="28"/>
          <w:lang w:val="en-US"/>
        </w:rPr>
        <w:t>S</w:t>
      </w:r>
      <w:r>
        <w:rPr>
          <w:rFonts w:ascii="Times New Roman" w:hAnsi="Times New Roman"/>
          <w:sz w:val="28"/>
          <w:szCs w:val="28"/>
          <w:vertAlign w:val="subscript"/>
          <w:lang w:val="en-US"/>
        </w:rPr>
        <w:t xml:space="preserve">1 </w:t>
      </w:r>
      <w:r>
        <w:rPr>
          <w:rFonts w:ascii="Times New Roman" w:hAnsi="Times New Roman"/>
          <w:sz w:val="28"/>
          <w:szCs w:val="28"/>
          <w:lang w:val="en-US"/>
        </w:rPr>
        <w:t>= R</w:t>
      </w:r>
      <w:r>
        <w:rPr>
          <w:rFonts w:ascii="Times New Roman" w:hAnsi="Times New Roman"/>
          <w:sz w:val="28"/>
          <w:szCs w:val="28"/>
          <w:vertAlign w:val="subscript"/>
        </w:rPr>
        <w:t>ф</w:t>
      </w:r>
      <w:r>
        <w:rPr>
          <w:rFonts w:ascii="Times New Roman" w:hAnsi="Times New Roman"/>
          <w:sz w:val="28"/>
          <w:szCs w:val="28"/>
          <w:vertAlign w:val="subscript"/>
          <w:lang w:val="en-US"/>
        </w:rPr>
        <w:t xml:space="preserve">1 </w:t>
      </w:r>
      <w:r>
        <w:rPr>
          <w:rFonts w:ascii="Times New Roman" w:hAnsi="Times New Roman"/>
          <w:sz w:val="28"/>
          <w:szCs w:val="28"/>
          <w:lang w:val="en-US"/>
        </w:rPr>
        <w:t>/ R</w:t>
      </w:r>
      <w:r>
        <w:rPr>
          <w:rFonts w:ascii="Times New Roman" w:hAnsi="Times New Roman"/>
          <w:sz w:val="28"/>
          <w:szCs w:val="28"/>
          <w:vertAlign w:val="subscript"/>
        </w:rPr>
        <w:t>п</w:t>
      </w:r>
      <w:r>
        <w:rPr>
          <w:rFonts w:ascii="Times New Roman" w:hAnsi="Times New Roman"/>
          <w:sz w:val="28"/>
          <w:szCs w:val="28"/>
          <w:vertAlign w:val="subscript"/>
          <w:lang w:val="en-US"/>
        </w:rPr>
        <w:t xml:space="preserve">1 </w:t>
      </w:r>
      <w:r>
        <w:rPr>
          <w:rFonts w:ascii="Times New Roman" w:hAnsi="Times New Roman"/>
          <w:sz w:val="28"/>
          <w:szCs w:val="28"/>
          <w:lang w:val="en-US"/>
        </w:rPr>
        <w:t>= 3 8</w:t>
      </w:r>
      <w:r w:rsidR="00C87467" w:rsidRPr="00612D77">
        <w:rPr>
          <w:rFonts w:ascii="Times New Roman" w:hAnsi="Times New Roman"/>
          <w:sz w:val="28"/>
          <w:szCs w:val="28"/>
          <w:lang w:val="en-US"/>
        </w:rPr>
        <w:t>6</w:t>
      </w:r>
      <w:r>
        <w:rPr>
          <w:rFonts w:ascii="Times New Roman" w:hAnsi="Times New Roman"/>
          <w:sz w:val="28"/>
          <w:szCs w:val="28"/>
          <w:lang w:val="en-US"/>
        </w:rPr>
        <w:t>0 / 3 8</w:t>
      </w:r>
      <w:r w:rsidR="00C87467" w:rsidRPr="00612D77">
        <w:rPr>
          <w:rFonts w:ascii="Times New Roman" w:hAnsi="Times New Roman"/>
          <w:sz w:val="28"/>
          <w:szCs w:val="28"/>
          <w:lang w:val="en-US"/>
        </w:rPr>
        <w:t>6</w:t>
      </w:r>
      <w:r>
        <w:rPr>
          <w:rFonts w:ascii="Times New Roman" w:hAnsi="Times New Roman"/>
          <w:sz w:val="28"/>
          <w:szCs w:val="28"/>
          <w:lang w:val="en-US"/>
        </w:rPr>
        <w:t>0 = 1</w:t>
      </w:r>
    </w:p>
    <w:p w:rsidR="006B2DD7" w:rsidRPr="00C80DDA" w:rsidRDefault="006B2DD7" w:rsidP="006B2DD7">
      <w:pPr>
        <w:pStyle w:val="a4"/>
        <w:ind w:left="284" w:firstLine="424"/>
        <w:jc w:val="both"/>
        <w:rPr>
          <w:rFonts w:ascii="Times New Roman" w:hAnsi="Times New Roman"/>
          <w:sz w:val="28"/>
          <w:szCs w:val="28"/>
          <w:lang w:val="en-US"/>
        </w:rPr>
      </w:pPr>
      <w:r>
        <w:rPr>
          <w:rFonts w:ascii="Times New Roman" w:hAnsi="Times New Roman"/>
          <w:sz w:val="28"/>
          <w:szCs w:val="28"/>
          <w:lang w:val="en-US"/>
        </w:rPr>
        <w:t>S</w:t>
      </w:r>
      <w:r>
        <w:rPr>
          <w:rFonts w:ascii="Times New Roman" w:hAnsi="Times New Roman"/>
          <w:sz w:val="28"/>
          <w:szCs w:val="28"/>
          <w:vertAlign w:val="subscript"/>
          <w:lang w:val="en-US"/>
        </w:rPr>
        <w:t xml:space="preserve">2 </w:t>
      </w:r>
      <w:r>
        <w:rPr>
          <w:rFonts w:ascii="Times New Roman" w:hAnsi="Times New Roman"/>
          <w:sz w:val="28"/>
          <w:szCs w:val="28"/>
          <w:lang w:val="en-US"/>
        </w:rPr>
        <w:t>= R</w:t>
      </w:r>
      <w:r>
        <w:rPr>
          <w:rFonts w:ascii="Times New Roman" w:hAnsi="Times New Roman"/>
          <w:sz w:val="28"/>
          <w:szCs w:val="28"/>
          <w:vertAlign w:val="subscript"/>
        </w:rPr>
        <w:t>ф</w:t>
      </w:r>
      <w:r>
        <w:rPr>
          <w:rFonts w:ascii="Times New Roman" w:hAnsi="Times New Roman"/>
          <w:sz w:val="28"/>
          <w:szCs w:val="28"/>
          <w:vertAlign w:val="subscript"/>
          <w:lang w:val="en-US"/>
        </w:rPr>
        <w:t xml:space="preserve">2 </w:t>
      </w:r>
      <w:r>
        <w:rPr>
          <w:rFonts w:ascii="Times New Roman" w:hAnsi="Times New Roman"/>
          <w:sz w:val="28"/>
          <w:szCs w:val="28"/>
          <w:lang w:val="en-US"/>
        </w:rPr>
        <w:t>/ R</w:t>
      </w:r>
      <w:r>
        <w:rPr>
          <w:rFonts w:ascii="Times New Roman" w:hAnsi="Times New Roman"/>
          <w:sz w:val="28"/>
          <w:szCs w:val="28"/>
          <w:vertAlign w:val="subscript"/>
        </w:rPr>
        <w:t>п</w:t>
      </w:r>
      <w:r>
        <w:rPr>
          <w:rFonts w:ascii="Times New Roman" w:hAnsi="Times New Roman"/>
          <w:sz w:val="28"/>
          <w:szCs w:val="28"/>
          <w:vertAlign w:val="subscript"/>
          <w:lang w:val="en-US"/>
        </w:rPr>
        <w:t xml:space="preserve">2 </w:t>
      </w:r>
      <w:r>
        <w:rPr>
          <w:rFonts w:ascii="Times New Roman" w:hAnsi="Times New Roman"/>
          <w:sz w:val="28"/>
          <w:szCs w:val="28"/>
          <w:lang w:val="en-US"/>
        </w:rPr>
        <w:t xml:space="preserve">= </w:t>
      </w:r>
      <w:r w:rsidR="00C80DDA" w:rsidRPr="00C80DDA">
        <w:rPr>
          <w:rFonts w:ascii="Times New Roman" w:hAnsi="Times New Roman"/>
          <w:sz w:val="28"/>
          <w:szCs w:val="28"/>
          <w:lang w:val="en-US"/>
        </w:rPr>
        <w:t>91 457</w:t>
      </w:r>
      <w:r>
        <w:rPr>
          <w:rFonts w:ascii="Times New Roman" w:hAnsi="Times New Roman"/>
          <w:sz w:val="28"/>
          <w:szCs w:val="28"/>
          <w:lang w:val="en-US"/>
        </w:rPr>
        <w:t xml:space="preserve"> / 77 </w:t>
      </w:r>
      <w:proofErr w:type="gramStart"/>
      <w:r w:rsidR="00C80DDA" w:rsidRPr="00C80DDA">
        <w:rPr>
          <w:rFonts w:ascii="Times New Roman" w:hAnsi="Times New Roman"/>
          <w:sz w:val="28"/>
          <w:szCs w:val="28"/>
          <w:lang w:val="en-US"/>
        </w:rPr>
        <w:t>596</w:t>
      </w:r>
      <w:r>
        <w:rPr>
          <w:rFonts w:ascii="Times New Roman" w:hAnsi="Times New Roman"/>
          <w:sz w:val="28"/>
          <w:szCs w:val="28"/>
          <w:lang w:val="en-US"/>
        </w:rPr>
        <w:t xml:space="preserve">  =</w:t>
      </w:r>
      <w:proofErr w:type="gramEnd"/>
      <w:r>
        <w:rPr>
          <w:rFonts w:ascii="Times New Roman" w:hAnsi="Times New Roman"/>
          <w:sz w:val="28"/>
          <w:szCs w:val="28"/>
          <w:lang w:val="en-US"/>
        </w:rPr>
        <w:t xml:space="preserve"> 1,</w:t>
      </w:r>
      <w:r w:rsidR="00C80DDA" w:rsidRPr="00C80DDA">
        <w:rPr>
          <w:rFonts w:ascii="Times New Roman" w:hAnsi="Times New Roman"/>
          <w:sz w:val="28"/>
          <w:szCs w:val="28"/>
          <w:lang w:val="en-US"/>
        </w:rPr>
        <w:t>2</w:t>
      </w:r>
    </w:p>
    <w:p w:rsidR="006B2DD7" w:rsidRPr="004C6406" w:rsidRDefault="006B2DD7" w:rsidP="006B2DD7">
      <w:pPr>
        <w:pStyle w:val="a4"/>
        <w:ind w:left="284" w:firstLine="424"/>
        <w:jc w:val="both"/>
        <w:rPr>
          <w:rFonts w:ascii="Times New Roman" w:hAnsi="Times New Roman"/>
          <w:sz w:val="28"/>
          <w:szCs w:val="28"/>
        </w:rPr>
      </w:pPr>
      <w:r>
        <w:rPr>
          <w:rFonts w:ascii="Times New Roman" w:hAnsi="Times New Roman"/>
          <w:sz w:val="28"/>
          <w:szCs w:val="28"/>
          <w:lang w:val="en-US"/>
        </w:rPr>
        <w:t>S</w:t>
      </w:r>
      <w:r w:rsidRPr="004C6406">
        <w:rPr>
          <w:rFonts w:ascii="Times New Roman" w:hAnsi="Times New Roman"/>
          <w:sz w:val="28"/>
          <w:szCs w:val="28"/>
          <w:vertAlign w:val="subscript"/>
        </w:rPr>
        <w:t xml:space="preserve">3 </w:t>
      </w:r>
      <w:r w:rsidRPr="004C6406">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vertAlign w:val="subscript"/>
        </w:rPr>
        <w:t>ф</w:t>
      </w:r>
      <w:r w:rsidRPr="004C6406">
        <w:rPr>
          <w:rFonts w:ascii="Times New Roman" w:hAnsi="Times New Roman"/>
          <w:sz w:val="28"/>
          <w:szCs w:val="28"/>
          <w:vertAlign w:val="subscript"/>
        </w:rPr>
        <w:t xml:space="preserve">3 </w:t>
      </w:r>
      <w:r w:rsidRPr="004C6406">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vertAlign w:val="subscript"/>
        </w:rPr>
        <w:t>п</w:t>
      </w:r>
      <w:r w:rsidRPr="004C6406">
        <w:rPr>
          <w:rFonts w:ascii="Times New Roman" w:hAnsi="Times New Roman"/>
          <w:sz w:val="28"/>
          <w:szCs w:val="28"/>
          <w:vertAlign w:val="subscript"/>
        </w:rPr>
        <w:t xml:space="preserve">3 </w:t>
      </w:r>
      <w:r w:rsidRPr="004C6406">
        <w:rPr>
          <w:rFonts w:ascii="Times New Roman" w:hAnsi="Times New Roman"/>
          <w:sz w:val="28"/>
          <w:szCs w:val="28"/>
        </w:rPr>
        <w:t xml:space="preserve">= </w:t>
      </w:r>
      <w:r w:rsidR="00C80DDA" w:rsidRPr="004C6406">
        <w:rPr>
          <w:rFonts w:ascii="Times New Roman" w:hAnsi="Times New Roman"/>
          <w:sz w:val="28"/>
          <w:szCs w:val="28"/>
        </w:rPr>
        <w:t>2</w:t>
      </w:r>
      <w:proofErr w:type="gramStart"/>
      <w:r w:rsidR="00C80DDA" w:rsidRPr="004C6406">
        <w:rPr>
          <w:rFonts w:ascii="Times New Roman" w:hAnsi="Times New Roman"/>
          <w:sz w:val="28"/>
          <w:szCs w:val="28"/>
        </w:rPr>
        <w:t>,0</w:t>
      </w:r>
      <w:proofErr w:type="gramEnd"/>
      <w:r w:rsidRPr="004C6406">
        <w:rPr>
          <w:rFonts w:ascii="Times New Roman" w:hAnsi="Times New Roman"/>
          <w:sz w:val="28"/>
          <w:szCs w:val="28"/>
        </w:rPr>
        <w:t xml:space="preserve"> / 1,</w:t>
      </w:r>
      <w:r w:rsidR="00C80DDA" w:rsidRPr="004C6406">
        <w:rPr>
          <w:rFonts w:ascii="Times New Roman" w:hAnsi="Times New Roman"/>
          <w:sz w:val="28"/>
          <w:szCs w:val="28"/>
        </w:rPr>
        <w:t>7</w:t>
      </w:r>
      <w:r w:rsidRPr="004C6406">
        <w:rPr>
          <w:rFonts w:ascii="Times New Roman" w:hAnsi="Times New Roman"/>
          <w:sz w:val="28"/>
          <w:szCs w:val="28"/>
        </w:rPr>
        <w:t xml:space="preserve"> = 1,2</w:t>
      </w:r>
    </w:p>
    <w:p w:rsidR="006B2DD7" w:rsidRDefault="006B2DD7" w:rsidP="006B2DD7">
      <w:pPr>
        <w:pStyle w:val="a4"/>
        <w:rPr>
          <w:rFonts w:ascii="Times New Roman" w:hAnsi="Times New Roman"/>
          <w:sz w:val="28"/>
          <w:szCs w:val="28"/>
        </w:rPr>
      </w:pPr>
      <w:r>
        <w:rPr>
          <w:rFonts w:ascii="Times New Roman" w:hAnsi="Times New Roman"/>
          <w:sz w:val="28"/>
          <w:szCs w:val="28"/>
        </w:rPr>
        <w:t xml:space="preserve">Вес показателей: </w:t>
      </w:r>
      <w:proofErr w:type="spellStart"/>
      <w:r>
        <w:rPr>
          <w:rFonts w:ascii="Times New Roman" w:hAnsi="Times New Roman"/>
          <w:sz w:val="28"/>
          <w:szCs w:val="28"/>
        </w:rPr>
        <w:t>М</w:t>
      </w:r>
      <w:r>
        <w:rPr>
          <w:rFonts w:ascii="Times New Roman" w:hAnsi="Times New Roman"/>
          <w:sz w:val="28"/>
          <w:szCs w:val="28"/>
          <w:vertAlign w:val="subscript"/>
        </w:rPr>
        <w:t>п</w:t>
      </w:r>
      <w:proofErr w:type="spellEnd"/>
      <w:r>
        <w:rPr>
          <w:rFonts w:ascii="Times New Roman" w:hAnsi="Times New Roman"/>
          <w:sz w:val="28"/>
          <w:szCs w:val="28"/>
        </w:rPr>
        <w:t xml:space="preserve"> = 1 / </w:t>
      </w:r>
      <w:r w:rsidR="00EB696A">
        <w:rPr>
          <w:rFonts w:ascii="Times New Roman" w:hAnsi="Times New Roman"/>
          <w:sz w:val="28"/>
          <w:szCs w:val="28"/>
        </w:rPr>
        <w:t>3</w:t>
      </w:r>
      <w:r>
        <w:rPr>
          <w:rFonts w:ascii="Times New Roman" w:hAnsi="Times New Roman"/>
          <w:sz w:val="28"/>
          <w:szCs w:val="28"/>
        </w:rPr>
        <w:t xml:space="preserve"> = 0,</w:t>
      </w:r>
      <w:r w:rsidR="00EB696A">
        <w:rPr>
          <w:rFonts w:ascii="Times New Roman" w:hAnsi="Times New Roman"/>
          <w:sz w:val="28"/>
          <w:szCs w:val="28"/>
        </w:rPr>
        <w:t>3</w:t>
      </w:r>
    </w:p>
    <w:p w:rsidR="006B2DD7" w:rsidRDefault="006B2DD7" w:rsidP="006B2DD7">
      <w:pPr>
        <w:pStyle w:val="a4"/>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vertAlign w:val="subscript"/>
        </w:rPr>
        <w:t>р</w:t>
      </w:r>
      <w:r>
        <w:rPr>
          <w:rFonts w:ascii="Times New Roman" w:hAnsi="Times New Roman"/>
          <w:sz w:val="28"/>
          <w:szCs w:val="28"/>
        </w:rPr>
        <w:t xml:space="preserve"> = 1х0</w:t>
      </w:r>
      <w:proofErr w:type="gramStart"/>
      <w:r>
        <w:rPr>
          <w:rFonts w:ascii="Times New Roman" w:hAnsi="Times New Roman"/>
          <w:sz w:val="28"/>
          <w:szCs w:val="28"/>
        </w:rPr>
        <w:t>,</w:t>
      </w:r>
      <w:r w:rsidR="00EB696A">
        <w:rPr>
          <w:rFonts w:ascii="Times New Roman" w:hAnsi="Times New Roman"/>
          <w:sz w:val="28"/>
          <w:szCs w:val="28"/>
        </w:rPr>
        <w:t>3</w:t>
      </w:r>
      <w:proofErr w:type="gramEnd"/>
      <w:r>
        <w:rPr>
          <w:rFonts w:ascii="Times New Roman" w:hAnsi="Times New Roman"/>
          <w:sz w:val="28"/>
          <w:szCs w:val="28"/>
        </w:rPr>
        <w:t>+1,</w:t>
      </w:r>
      <w:r w:rsidR="00C80DDA">
        <w:rPr>
          <w:rFonts w:ascii="Times New Roman" w:hAnsi="Times New Roman"/>
          <w:sz w:val="28"/>
          <w:szCs w:val="28"/>
        </w:rPr>
        <w:t>2</w:t>
      </w:r>
      <w:r>
        <w:rPr>
          <w:rFonts w:ascii="Times New Roman" w:hAnsi="Times New Roman"/>
          <w:sz w:val="28"/>
          <w:szCs w:val="28"/>
        </w:rPr>
        <w:t>х0,</w:t>
      </w:r>
      <w:r w:rsidR="00EB696A">
        <w:rPr>
          <w:rFonts w:ascii="Times New Roman" w:hAnsi="Times New Roman"/>
          <w:sz w:val="28"/>
          <w:szCs w:val="28"/>
        </w:rPr>
        <w:t>3</w:t>
      </w:r>
      <w:r>
        <w:rPr>
          <w:rFonts w:ascii="Times New Roman" w:hAnsi="Times New Roman"/>
          <w:sz w:val="28"/>
          <w:szCs w:val="28"/>
        </w:rPr>
        <w:t>+1,2х0,</w:t>
      </w:r>
      <w:r w:rsidR="00EB696A">
        <w:rPr>
          <w:rFonts w:ascii="Times New Roman" w:hAnsi="Times New Roman"/>
          <w:sz w:val="28"/>
          <w:szCs w:val="28"/>
        </w:rPr>
        <w:t>3</w:t>
      </w:r>
      <w:r>
        <w:rPr>
          <w:rFonts w:ascii="Times New Roman" w:hAnsi="Times New Roman"/>
          <w:sz w:val="28"/>
          <w:szCs w:val="28"/>
        </w:rPr>
        <w:t>= 1</w:t>
      </w:r>
    </w:p>
    <w:p w:rsidR="006B2DD7" w:rsidRDefault="006B2DD7" w:rsidP="006B2DD7">
      <w:pPr>
        <w:pStyle w:val="a4"/>
        <w:rPr>
          <w:rFonts w:ascii="Times New Roman" w:hAnsi="Times New Roman"/>
          <w:sz w:val="28"/>
          <w:szCs w:val="28"/>
        </w:rPr>
      </w:pP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rPr>
        <w:t>Рассчитаем индекс результативности подпрограмма «Обеспечение разнообразия и доступности культурных услуг и создания условий для творческой самореализации населения».</w:t>
      </w: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rPr>
        <w:t xml:space="preserve">Данная подпрограмма насчитывает 2 </w:t>
      </w:r>
      <w:proofErr w:type="gramStart"/>
      <w:r>
        <w:rPr>
          <w:rFonts w:ascii="Times New Roman" w:hAnsi="Times New Roman"/>
          <w:sz w:val="28"/>
          <w:szCs w:val="28"/>
        </w:rPr>
        <w:t>целевых</w:t>
      </w:r>
      <w:proofErr w:type="gramEnd"/>
      <w:r>
        <w:rPr>
          <w:rFonts w:ascii="Times New Roman" w:hAnsi="Times New Roman"/>
          <w:sz w:val="28"/>
          <w:szCs w:val="28"/>
        </w:rPr>
        <w:t xml:space="preserve"> показателя (индикатора):</w:t>
      </w:r>
    </w:p>
    <w:p w:rsidR="006B2DD7" w:rsidRPr="004C6406" w:rsidRDefault="006B2DD7" w:rsidP="006B2DD7">
      <w:pPr>
        <w:pStyle w:val="a4"/>
        <w:ind w:left="284" w:firstLine="424"/>
        <w:jc w:val="both"/>
        <w:rPr>
          <w:rFonts w:ascii="Times New Roman" w:hAnsi="Times New Roman"/>
          <w:sz w:val="28"/>
          <w:szCs w:val="28"/>
          <w:lang w:val="en-US"/>
        </w:rPr>
      </w:pPr>
      <w:r>
        <w:rPr>
          <w:rFonts w:ascii="Times New Roman" w:hAnsi="Times New Roman"/>
          <w:sz w:val="28"/>
          <w:szCs w:val="28"/>
          <w:lang w:val="en-US"/>
        </w:rPr>
        <w:t>S</w:t>
      </w:r>
      <w:r w:rsidRPr="004C6406">
        <w:rPr>
          <w:rFonts w:ascii="Times New Roman" w:hAnsi="Times New Roman"/>
          <w:sz w:val="28"/>
          <w:szCs w:val="28"/>
          <w:vertAlign w:val="subscript"/>
          <w:lang w:val="en-US"/>
        </w:rPr>
        <w:t xml:space="preserve">1 </w:t>
      </w:r>
      <w:r w:rsidRPr="004C6406">
        <w:rPr>
          <w:rFonts w:ascii="Times New Roman" w:hAnsi="Times New Roman"/>
          <w:sz w:val="28"/>
          <w:szCs w:val="28"/>
          <w:lang w:val="en-US"/>
        </w:rPr>
        <w:t xml:space="preserve">= </w:t>
      </w:r>
      <w:r>
        <w:rPr>
          <w:rFonts w:ascii="Times New Roman" w:hAnsi="Times New Roman"/>
          <w:sz w:val="28"/>
          <w:szCs w:val="28"/>
          <w:lang w:val="en-US"/>
        </w:rPr>
        <w:t>R</w:t>
      </w:r>
      <w:r>
        <w:rPr>
          <w:rFonts w:ascii="Times New Roman" w:hAnsi="Times New Roman"/>
          <w:sz w:val="28"/>
          <w:szCs w:val="28"/>
          <w:vertAlign w:val="subscript"/>
        </w:rPr>
        <w:t>ф</w:t>
      </w:r>
      <w:r w:rsidRPr="004C6406">
        <w:rPr>
          <w:rFonts w:ascii="Times New Roman" w:hAnsi="Times New Roman"/>
          <w:sz w:val="28"/>
          <w:szCs w:val="28"/>
          <w:vertAlign w:val="subscript"/>
          <w:lang w:val="en-US"/>
        </w:rPr>
        <w:t xml:space="preserve">1 </w:t>
      </w:r>
      <w:r w:rsidRPr="004C6406">
        <w:rPr>
          <w:rFonts w:ascii="Times New Roman" w:hAnsi="Times New Roman"/>
          <w:sz w:val="28"/>
          <w:szCs w:val="28"/>
          <w:lang w:val="en-US"/>
        </w:rPr>
        <w:t xml:space="preserve">/ </w:t>
      </w:r>
      <w:r>
        <w:rPr>
          <w:rFonts w:ascii="Times New Roman" w:hAnsi="Times New Roman"/>
          <w:sz w:val="28"/>
          <w:szCs w:val="28"/>
          <w:lang w:val="en-US"/>
        </w:rPr>
        <w:t>R</w:t>
      </w:r>
      <w:r>
        <w:rPr>
          <w:rFonts w:ascii="Times New Roman" w:hAnsi="Times New Roman"/>
          <w:sz w:val="28"/>
          <w:szCs w:val="28"/>
          <w:vertAlign w:val="subscript"/>
        </w:rPr>
        <w:t>п</w:t>
      </w:r>
      <w:r w:rsidRPr="004C6406">
        <w:rPr>
          <w:rFonts w:ascii="Times New Roman" w:hAnsi="Times New Roman"/>
          <w:sz w:val="28"/>
          <w:szCs w:val="28"/>
          <w:vertAlign w:val="subscript"/>
          <w:lang w:val="en-US"/>
        </w:rPr>
        <w:t xml:space="preserve">1 </w:t>
      </w:r>
      <w:r w:rsidRPr="004C6406">
        <w:rPr>
          <w:rFonts w:ascii="Times New Roman" w:hAnsi="Times New Roman"/>
          <w:sz w:val="28"/>
          <w:szCs w:val="28"/>
          <w:lang w:val="en-US"/>
        </w:rPr>
        <w:t xml:space="preserve">= </w:t>
      </w:r>
      <w:r w:rsidR="00EB696A" w:rsidRPr="004C6406">
        <w:rPr>
          <w:rFonts w:ascii="Times New Roman" w:hAnsi="Times New Roman"/>
          <w:sz w:val="28"/>
          <w:szCs w:val="28"/>
          <w:lang w:val="en-US"/>
        </w:rPr>
        <w:t>5</w:t>
      </w:r>
      <w:r w:rsidRPr="004C6406">
        <w:rPr>
          <w:rFonts w:ascii="Times New Roman" w:hAnsi="Times New Roman"/>
          <w:sz w:val="28"/>
          <w:szCs w:val="28"/>
          <w:lang w:val="en-US"/>
        </w:rPr>
        <w:t xml:space="preserve"> / </w:t>
      </w:r>
      <w:r w:rsidR="00EB696A" w:rsidRPr="004C6406">
        <w:rPr>
          <w:rFonts w:ascii="Times New Roman" w:hAnsi="Times New Roman"/>
          <w:sz w:val="28"/>
          <w:szCs w:val="28"/>
          <w:lang w:val="en-US"/>
        </w:rPr>
        <w:t>5</w:t>
      </w:r>
      <w:r w:rsidRPr="004C6406">
        <w:rPr>
          <w:rFonts w:ascii="Times New Roman" w:hAnsi="Times New Roman"/>
          <w:sz w:val="28"/>
          <w:szCs w:val="28"/>
          <w:lang w:val="en-US"/>
        </w:rPr>
        <w:t xml:space="preserve"> = 1</w:t>
      </w:r>
    </w:p>
    <w:p w:rsidR="006B2DD7" w:rsidRPr="004C6406" w:rsidRDefault="006B2DD7" w:rsidP="006B2DD7">
      <w:pPr>
        <w:pStyle w:val="a4"/>
        <w:ind w:left="284" w:firstLine="424"/>
        <w:jc w:val="both"/>
        <w:rPr>
          <w:rFonts w:ascii="Times New Roman" w:hAnsi="Times New Roman"/>
          <w:sz w:val="28"/>
          <w:szCs w:val="28"/>
          <w:lang w:val="en-US"/>
        </w:rPr>
      </w:pPr>
      <w:r>
        <w:rPr>
          <w:rFonts w:ascii="Times New Roman" w:hAnsi="Times New Roman"/>
          <w:sz w:val="28"/>
          <w:szCs w:val="28"/>
          <w:lang w:val="en-US"/>
        </w:rPr>
        <w:t>S</w:t>
      </w:r>
      <w:r w:rsidRPr="004C6406">
        <w:rPr>
          <w:rFonts w:ascii="Times New Roman" w:hAnsi="Times New Roman"/>
          <w:sz w:val="28"/>
          <w:szCs w:val="28"/>
          <w:vertAlign w:val="subscript"/>
          <w:lang w:val="en-US"/>
        </w:rPr>
        <w:t xml:space="preserve">2 </w:t>
      </w:r>
      <w:r w:rsidRPr="004C6406">
        <w:rPr>
          <w:rFonts w:ascii="Times New Roman" w:hAnsi="Times New Roman"/>
          <w:sz w:val="28"/>
          <w:szCs w:val="28"/>
          <w:lang w:val="en-US"/>
        </w:rPr>
        <w:t xml:space="preserve">= </w:t>
      </w:r>
      <w:r>
        <w:rPr>
          <w:rFonts w:ascii="Times New Roman" w:hAnsi="Times New Roman"/>
          <w:sz w:val="28"/>
          <w:szCs w:val="28"/>
          <w:lang w:val="en-US"/>
        </w:rPr>
        <w:t>R</w:t>
      </w:r>
      <w:r>
        <w:rPr>
          <w:rFonts w:ascii="Times New Roman" w:hAnsi="Times New Roman"/>
          <w:sz w:val="28"/>
          <w:szCs w:val="28"/>
          <w:vertAlign w:val="subscript"/>
        </w:rPr>
        <w:t>ф</w:t>
      </w:r>
      <w:r w:rsidRPr="004C6406">
        <w:rPr>
          <w:rFonts w:ascii="Times New Roman" w:hAnsi="Times New Roman"/>
          <w:sz w:val="28"/>
          <w:szCs w:val="28"/>
          <w:vertAlign w:val="subscript"/>
          <w:lang w:val="en-US"/>
        </w:rPr>
        <w:t xml:space="preserve">2 </w:t>
      </w:r>
      <w:r w:rsidRPr="004C6406">
        <w:rPr>
          <w:rFonts w:ascii="Times New Roman" w:hAnsi="Times New Roman"/>
          <w:sz w:val="28"/>
          <w:szCs w:val="28"/>
          <w:lang w:val="en-US"/>
        </w:rPr>
        <w:t xml:space="preserve">/ </w:t>
      </w:r>
      <w:r>
        <w:rPr>
          <w:rFonts w:ascii="Times New Roman" w:hAnsi="Times New Roman"/>
          <w:sz w:val="28"/>
          <w:szCs w:val="28"/>
          <w:lang w:val="en-US"/>
        </w:rPr>
        <w:t>R</w:t>
      </w:r>
      <w:r>
        <w:rPr>
          <w:rFonts w:ascii="Times New Roman" w:hAnsi="Times New Roman"/>
          <w:sz w:val="28"/>
          <w:szCs w:val="28"/>
          <w:vertAlign w:val="subscript"/>
        </w:rPr>
        <w:t>п</w:t>
      </w:r>
      <w:r w:rsidRPr="004C6406">
        <w:rPr>
          <w:rFonts w:ascii="Times New Roman" w:hAnsi="Times New Roman"/>
          <w:sz w:val="28"/>
          <w:szCs w:val="28"/>
          <w:vertAlign w:val="subscript"/>
          <w:lang w:val="en-US"/>
        </w:rPr>
        <w:t xml:space="preserve">2 </w:t>
      </w:r>
      <w:r w:rsidRPr="004C6406">
        <w:rPr>
          <w:rFonts w:ascii="Times New Roman" w:hAnsi="Times New Roman"/>
          <w:sz w:val="28"/>
          <w:szCs w:val="28"/>
          <w:lang w:val="en-US"/>
        </w:rPr>
        <w:t xml:space="preserve">= </w:t>
      </w:r>
      <w:r w:rsidR="00EB696A" w:rsidRPr="004C6406">
        <w:rPr>
          <w:rFonts w:ascii="Times New Roman" w:hAnsi="Times New Roman"/>
          <w:sz w:val="28"/>
          <w:szCs w:val="28"/>
          <w:lang w:val="en-US"/>
        </w:rPr>
        <w:t>21</w:t>
      </w:r>
      <w:r w:rsidRPr="004C6406">
        <w:rPr>
          <w:rFonts w:ascii="Times New Roman" w:hAnsi="Times New Roman"/>
          <w:sz w:val="28"/>
          <w:szCs w:val="28"/>
          <w:lang w:val="en-US"/>
        </w:rPr>
        <w:t xml:space="preserve"> / </w:t>
      </w:r>
      <w:proofErr w:type="gramStart"/>
      <w:r w:rsidR="00EB696A" w:rsidRPr="004C6406">
        <w:rPr>
          <w:rFonts w:ascii="Times New Roman" w:hAnsi="Times New Roman"/>
          <w:sz w:val="28"/>
          <w:szCs w:val="28"/>
          <w:lang w:val="en-US"/>
        </w:rPr>
        <w:t>21</w:t>
      </w:r>
      <w:r w:rsidRPr="004C6406">
        <w:rPr>
          <w:rFonts w:ascii="Times New Roman" w:hAnsi="Times New Roman"/>
          <w:sz w:val="28"/>
          <w:szCs w:val="28"/>
          <w:lang w:val="en-US"/>
        </w:rPr>
        <w:t xml:space="preserve">  =</w:t>
      </w:r>
      <w:proofErr w:type="gramEnd"/>
      <w:r w:rsidRPr="004C6406">
        <w:rPr>
          <w:rFonts w:ascii="Times New Roman" w:hAnsi="Times New Roman"/>
          <w:sz w:val="28"/>
          <w:szCs w:val="28"/>
          <w:lang w:val="en-US"/>
        </w:rPr>
        <w:t xml:space="preserve"> 1</w:t>
      </w:r>
    </w:p>
    <w:p w:rsidR="006B2DD7" w:rsidRDefault="006B2DD7" w:rsidP="006B2DD7">
      <w:pPr>
        <w:pStyle w:val="a4"/>
        <w:rPr>
          <w:rFonts w:ascii="Times New Roman" w:hAnsi="Times New Roman"/>
          <w:sz w:val="28"/>
          <w:szCs w:val="28"/>
        </w:rPr>
      </w:pPr>
      <w:r>
        <w:rPr>
          <w:rFonts w:ascii="Times New Roman" w:hAnsi="Times New Roman"/>
          <w:sz w:val="28"/>
          <w:szCs w:val="28"/>
        </w:rPr>
        <w:t xml:space="preserve">Вес показателей: </w:t>
      </w:r>
      <w:proofErr w:type="spellStart"/>
      <w:r>
        <w:rPr>
          <w:rFonts w:ascii="Times New Roman" w:hAnsi="Times New Roman"/>
          <w:sz w:val="28"/>
          <w:szCs w:val="28"/>
        </w:rPr>
        <w:t>М</w:t>
      </w:r>
      <w:r>
        <w:rPr>
          <w:rFonts w:ascii="Times New Roman" w:hAnsi="Times New Roman"/>
          <w:sz w:val="28"/>
          <w:szCs w:val="28"/>
          <w:vertAlign w:val="subscript"/>
        </w:rPr>
        <w:t>п</w:t>
      </w:r>
      <w:proofErr w:type="spellEnd"/>
      <w:r>
        <w:rPr>
          <w:rFonts w:ascii="Times New Roman" w:hAnsi="Times New Roman"/>
          <w:sz w:val="28"/>
          <w:szCs w:val="28"/>
        </w:rPr>
        <w:t xml:space="preserve"> = 1 / 2 = 0,5</w:t>
      </w:r>
    </w:p>
    <w:p w:rsidR="006B2DD7" w:rsidRDefault="006B2DD7" w:rsidP="006B2DD7">
      <w:pPr>
        <w:pStyle w:val="a4"/>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vertAlign w:val="subscript"/>
        </w:rPr>
        <w:t>р</w:t>
      </w:r>
      <w:r>
        <w:rPr>
          <w:rFonts w:ascii="Times New Roman" w:hAnsi="Times New Roman"/>
          <w:sz w:val="28"/>
          <w:szCs w:val="28"/>
        </w:rPr>
        <w:t xml:space="preserve"> = 1х0</w:t>
      </w:r>
      <w:proofErr w:type="gramStart"/>
      <w:r>
        <w:rPr>
          <w:rFonts w:ascii="Times New Roman" w:hAnsi="Times New Roman"/>
          <w:sz w:val="28"/>
          <w:szCs w:val="28"/>
        </w:rPr>
        <w:t>,5</w:t>
      </w:r>
      <w:proofErr w:type="gramEnd"/>
      <w:r>
        <w:rPr>
          <w:rFonts w:ascii="Times New Roman" w:hAnsi="Times New Roman"/>
          <w:sz w:val="28"/>
          <w:szCs w:val="28"/>
        </w:rPr>
        <w:t>+1х0,5 = 1</w:t>
      </w:r>
    </w:p>
    <w:p w:rsidR="006B2DD7" w:rsidRDefault="006B2DD7" w:rsidP="006B2DD7">
      <w:pPr>
        <w:pStyle w:val="a4"/>
        <w:ind w:left="284" w:firstLine="424"/>
        <w:jc w:val="both"/>
        <w:rPr>
          <w:rFonts w:ascii="Times New Roman" w:hAnsi="Times New Roman"/>
          <w:sz w:val="28"/>
          <w:szCs w:val="28"/>
        </w:rPr>
      </w:pP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rPr>
        <w:t>Рассчитаем индекс результативности подпрограмма «Обеспечение условий для эффективного развития и модернизации системы дополнительного образования в сфере культуры и искусства».</w:t>
      </w: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rPr>
        <w:t xml:space="preserve">Данная подпрограмма насчитывает 3 </w:t>
      </w:r>
      <w:proofErr w:type="gramStart"/>
      <w:r>
        <w:rPr>
          <w:rFonts w:ascii="Times New Roman" w:hAnsi="Times New Roman"/>
          <w:sz w:val="28"/>
          <w:szCs w:val="28"/>
        </w:rPr>
        <w:t>целевых</w:t>
      </w:r>
      <w:proofErr w:type="gramEnd"/>
      <w:r>
        <w:rPr>
          <w:rFonts w:ascii="Times New Roman" w:hAnsi="Times New Roman"/>
          <w:sz w:val="28"/>
          <w:szCs w:val="28"/>
        </w:rPr>
        <w:t xml:space="preserve"> показателя (индикатора):</w:t>
      </w:r>
    </w:p>
    <w:p w:rsidR="006B2DD7" w:rsidRPr="006B2DD7" w:rsidRDefault="006B2DD7" w:rsidP="006B2DD7">
      <w:pPr>
        <w:pStyle w:val="a4"/>
        <w:ind w:left="284" w:firstLine="424"/>
        <w:jc w:val="both"/>
        <w:rPr>
          <w:rFonts w:ascii="Times New Roman" w:hAnsi="Times New Roman"/>
          <w:sz w:val="28"/>
          <w:szCs w:val="28"/>
          <w:lang w:val="en-US"/>
        </w:rPr>
      </w:pPr>
      <w:r>
        <w:rPr>
          <w:rFonts w:ascii="Times New Roman" w:hAnsi="Times New Roman"/>
          <w:sz w:val="28"/>
          <w:szCs w:val="28"/>
          <w:lang w:val="en-US"/>
        </w:rPr>
        <w:t>S</w:t>
      </w:r>
      <w:r>
        <w:rPr>
          <w:rFonts w:ascii="Times New Roman" w:hAnsi="Times New Roman"/>
          <w:sz w:val="28"/>
          <w:szCs w:val="28"/>
          <w:vertAlign w:val="subscript"/>
          <w:lang w:val="en-US"/>
        </w:rPr>
        <w:t xml:space="preserve">1 </w:t>
      </w:r>
      <w:r>
        <w:rPr>
          <w:rFonts w:ascii="Times New Roman" w:hAnsi="Times New Roman"/>
          <w:sz w:val="28"/>
          <w:szCs w:val="28"/>
          <w:lang w:val="en-US"/>
        </w:rPr>
        <w:t>= R</w:t>
      </w:r>
      <w:r>
        <w:rPr>
          <w:rFonts w:ascii="Times New Roman" w:hAnsi="Times New Roman"/>
          <w:sz w:val="28"/>
          <w:szCs w:val="28"/>
          <w:vertAlign w:val="subscript"/>
        </w:rPr>
        <w:t>ф</w:t>
      </w:r>
      <w:r>
        <w:rPr>
          <w:rFonts w:ascii="Times New Roman" w:hAnsi="Times New Roman"/>
          <w:sz w:val="28"/>
          <w:szCs w:val="28"/>
          <w:vertAlign w:val="subscript"/>
          <w:lang w:val="en-US"/>
        </w:rPr>
        <w:t xml:space="preserve">1 </w:t>
      </w:r>
      <w:r>
        <w:rPr>
          <w:rFonts w:ascii="Times New Roman" w:hAnsi="Times New Roman"/>
          <w:sz w:val="28"/>
          <w:szCs w:val="28"/>
          <w:lang w:val="en-US"/>
        </w:rPr>
        <w:t>/ R</w:t>
      </w:r>
      <w:r>
        <w:rPr>
          <w:rFonts w:ascii="Times New Roman" w:hAnsi="Times New Roman"/>
          <w:sz w:val="28"/>
          <w:szCs w:val="28"/>
          <w:vertAlign w:val="subscript"/>
        </w:rPr>
        <w:t>п</w:t>
      </w:r>
      <w:r>
        <w:rPr>
          <w:rFonts w:ascii="Times New Roman" w:hAnsi="Times New Roman"/>
          <w:sz w:val="28"/>
          <w:szCs w:val="28"/>
          <w:vertAlign w:val="subscript"/>
          <w:lang w:val="en-US"/>
        </w:rPr>
        <w:t xml:space="preserve">1 </w:t>
      </w:r>
      <w:r>
        <w:rPr>
          <w:rFonts w:ascii="Times New Roman" w:hAnsi="Times New Roman"/>
          <w:sz w:val="28"/>
          <w:szCs w:val="28"/>
          <w:lang w:val="en-US"/>
        </w:rPr>
        <w:t>= 12</w:t>
      </w:r>
      <w:proofErr w:type="gramStart"/>
      <w:r w:rsidRPr="006B2DD7">
        <w:rPr>
          <w:rFonts w:ascii="Times New Roman" w:hAnsi="Times New Roman"/>
          <w:sz w:val="28"/>
          <w:szCs w:val="28"/>
          <w:lang w:val="en-US"/>
        </w:rPr>
        <w:t>,4</w:t>
      </w:r>
      <w:proofErr w:type="gramEnd"/>
      <w:r>
        <w:rPr>
          <w:rFonts w:ascii="Times New Roman" w:hAnsi="Times New Roman"/>
          <w:sz w:val="28"/>
          <w:szCs w:val="28"/>
          <w:lang w:val="en-US"/>
        </w:rPr>
        <w:t xml:space="preserve"> / 12 = 1</w:t>
      </w:r>
    </w:p>
    <w:p w:rsidR="006B2DD7" w:rsidRDefault="006B2DD7" w:rsidP="006B2DD7">
      <w:pPr>
        <w:pStyle w:val="a4"/>
        <w:ind w:left="284" w:firstLine="424"/>
        <w:jc w:val="both"/>
        <w:rPr>
          <w:rFonts w:ascii="Times New Roman" w:hAnsi="Times New Roman"/>
          <w:sz w:val="28"/>
          <w:szCs w:val="28"/>
          <w:lang w:val="en-US"/>
        </w:rPr>
      </w:pPr>
      <w:r>
        <w:rPr>
          <w:rFonts w:ascii="Times New Roman" w:hAnsi="Times New Roman"/>
          <w:sz w:val="28"/>
          <w:szCs w:val="28"/>
          <w:lang w:val="en-US"/>
        </w:rPr>
        <w:t>S</w:t>
      </w:r>
      <w:r>
        <w:rPr>
          <w:rFonts w:ascii="Times New Roman" w:hAnsi="Times New Roman"/>
          <w:sz w:val="28"/>
          <w:szCs w:val="28"/>
          <w:vertAlign w:val="subscript"/>
          <w:lang w:val="en-US"/>
        </w:rPr>
        <w:t xml:space="preserve">2 </w:t>
      </w:r>
      <w:r>
        <w:rPr>
          <w:rFonts w:ascii="Times New Roman" w:hAnsi="Times New Roman"/>
          <w:sz w:val="28"/>
          <w:szCs w:val="28"/>
          <w:lang w:val="en-US"/>
        </w:rPr>
        <w:t>= R</w:t>
      </w:r>
      <w:r>
        <w:rPr>
          <w:rFonts w:ascii="Times New Roman" w:hAnsi="Times New Roman"/>
          <w:sz w:val="28"/>
          <w:szCs w:val="28"/>
          <w:vertAlign w:val="subscript"/>
        </w:rPr>
        <w:t>ф</w:t>
      </w:r>
      <w:r>
        <w:rPr>
          <w:rFonts w:ascii="Times New Roman" w:hAnsi="Times New Roman"/>
          <w:sz w:val="28"/>
          <w:szCs w:val="28"/>
          <w:vertAlign w:val="subscript"/>
          <w:lang w:val="en-US"/>
        </w:rPr>
        <w:t xml:space="preserve">2 </w:t>
      </w:r>
      <w:r>
        <w:rPr>
          <w:rFonts w:ascii="Times New Roman" w:hAnsi="Times New Roman"/>
          <w:sz w:val="28"/>
          <w:szCs w:val="28"/>
          <w:lang w:val="en-US"/>
        </w:rPr>
        <w:t>/ R</w:t>
      </w:r>
      <w:r>
        <w:rPr>
          <w:rFonts w:ascii="Times New Roman" w:hAnsi="Times New Roman"/>
          <w:sz w:val="28"/>
          <w:szCs w:val="28"/>
          <w:vertAlign w:val="subscript"/>
        </w:rPr>
        <w:t>п</w:t>
      </w:r>
      <w:r>
        <w:rPr>
          <w:rFonts w:ascii="Times New Roman" w:hAnsi="Times New Roman"/>
          <w:sz w:val="28"/>
          <w:szCs w:val="28"/>
          <w:vertAlign w:val="subscript"/>
          <w:lang w:val="en-US"/>
        </w:rPr>
        <w:t xml:space="preserve">2 </w:t>
      </w:r>
      <w:r>
        <w:rPr>
          <w:rFonts w:ascii="Times New Roman" w:hAnsi="Times New Roman"/>
          <w:sz w:val="28"/>
          <w:szCs w:val="28"/>
          <w:lang w:val="en-US"/>
        </w:rPr>
        <w:t>= 8</w:t>
      </w:r>
      <w:r w:rsidR="00EB696A" w:rsidRPr="00B07E6B">
        <w:rPr>
          <w:rFonts w:ascii="Times New Roman" w:hAnsi="Times New Roman"/>
          <w:sz w:val="28"/>
          <w:szCs w:val="28"/>
          <w:lang w:val="en-US"/>
        </w:rPr>
        <w:t>2</w:t>
      </w:r>
      <w:r>
        <w:rPr>
          <w:rFonts w:ascii="Times New Roman" w:hAnsi="Times New Roman"/>
          <w:sz w:val="28"/>
          <w:szCs w:val="28"/>
          <w:lang w:val="en-US"/>
        </w:rPr>
        <w:t xml:space="preserve"> / </w:t>
      </w:r>
      <w:proofErr w:type="gramStart"/>
      <w:r>
        <w:rPr>
          <w:rFonts w:ascii="Times New Roman" w:hAnsi="Times New Roman"/>
          <w:sz w:val="28"/>
          <w:szCs w:val="28"/>
          <w:lang w:val="en-US"/>
        </w:rPr>
        <w:t>8</w:t>
      </w:r>
      <w:r w:rsidR="00EB696A" w:rsidRPr="00B07E6B">
        <w:rPr>
          <w:rFonts w:ascii="Times New Roman" w:hAnsi="Times New Roman"/>
          <w:sz w:val="28"/>
          <w:szCs w:val="28"/>
          <w:lang w:val="en-US"/>
        </w:rPr>
        <w:t>2</w:t>
      </w:r>
      <w:r>
        <w:rPr>
          <w:rFonts w:ascii="Times New Roman" w:hAnsi="Times New Roman"/>
          <w:sz w:val="28"/>
          <w:szCs w:val="28"/>
          <w:lang w:val="en-US"/>
        </w:rPr>
        <w:t xml:space="preserve">  =</w:t>
      </w:r>
      <w:proofErr w:type="gramEnd"/>
      <w:r>
        <w:rPr>
          <w:rFonts w:ascii="Times New Roman" w:hAnsi="Times New Roman"/>
          <w:sz w:val="28"/>
          <w:szCs w:val="28"/>
          <w:lang w:val="en-US"/>
        </w:rPr>
        <w:t xml:space="preserve"> 1</w:t>
      </w: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rPr>
        <w:t xml:space="preserve">3 </w:t>
      </w:r>
      <w:r>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vertAlign w:val="subscript"/>
        </w:rPr>
        <w:t xml:space="preserve">ф3 </w:t>
      </w:r>
      <w:r>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vertAlign w:val="subscript"/>
        </w:rPr>
        <w:t xml:space="preserve">п3 </w:t>
      </w:r>
      <w:r>
        <w:rPr>
          <w:rFonts w:ascii="Times New Roman" w:hAnsi="Times New Roman"/>
          <w:sz w:val="28"/>
          <w:szCs w:val="28"/>
        </w:rPr>
        <w:t>= 100 / 100 = 1</w:t>
      </w:r>
    </w:p>
    <w:p w:rsidR="006B2DD7" w:rsidRDefault="006B2DD7" w:rsidP="006B2DD7">
      <w:pPr>
        <w:pStyle w:val="a4"/>
        <w:rPr>
          <w:rFonts w:ascii="Times New Roman" w:hAnsi="Times New Roman"/>
          <w:sz w:val="28"/>
          <w:szCs w:val="28"/>
        </w:rPr>
      </w:pPr>
      <w:r>
        <w:rPr>
          <w:rFonts w:ascii="Times New Roman" w:hAnsi="Times New Roman"/>
          <w:sz w:val="28"/>
          <w:szCs w:val="28"/>
        </w:rPr>
        <w:lastRenderedPageBreak/>
        <w:t xml:space="preserve">Вес показателей: </w:t>
      </w:r>
      <w:proofErr w:type="spellStart"/>
      <w:r>
        <w:rPr>
          <w:rFonts w:ascii="Times New Roman" w:hAnsi="Times New Roman"/>
          <w:sz w:val="28"/>
          <w:szCs w:val="28"/>
        </w:rPr>
        <w:t>М</w:t>
      </w:r>
      <w:r>
        <w:rPr>
          <w:rFonts w:ascii="Times New Roman" w:hAnsi="Times New Roman"/>
          <w:sz w:val="28"/>
          <w:szCs w:val="28"/>
          <w:vertAlign w:val="subscript"/>
        </w:rPr>
        <w:t>п</w:t>
      </w:r>
      <w:proofErr w:type="spellEnd"/>
      <w:r>
        <w:rPr>
          <w:rFonts w:ascii="Times New Roman" w:hAnsi="Times New Roman"/>
          <w:sz w:val="28"/>
          <w:szCs w:val="28"/>
        </w:rPr>
        <w:t xml:space="preserve"> = 1 / 3 = 0,3</w:t>
      </w:r>
    </w:p>
    <w:p w:rsidR="006B2DD7" w:rsidRDefault="006B2DD7" w:rsidP="006B2DD7">
      <w:pPr>
        <w:pStyle w:val="a4"/>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vertAlign w:val="subscript"/>
        </w:rPr>
        <w:t>р</w:t>
      </w:r>
      <w:r>
        <w:rPr>
          <w:rFonts w:ascii="Times New Roman" w:hAnsi="Times New Roman"/>
          <w:sz w:val="28"/>
          <w:szCs w:val="28"/>
        </w:rPr>
        <w:t xml:space="preserve"> = 1х0</w:t>
      </w:r>
      <w:proofErr w:type="gramStart"/>
      <w:r>
        <w:rPr>
          <w:rFonts w:ascii="Times New Roman" w:hAnsi="Times New Roman"/>
          <w:sz w:val="28"/>
          <w:szCs w:val="28"/>
        </w:rPr>
        <w:t>,3</w:t>
      </w:r>
      <w:proofErr w:type="gramEnd"/>
      <w:r>
        <w:rPr>
          <w:rFonts w:ascii="Times New Roman" w:hAnsi="Times New Roman"/>
          <w:sz w:val="28"/>
          <w:szCs w:val="28"/>
        </w:rPr>
        <w:t>+1 х0,3+1х0,3 = 0,9</w:t>
      </w:r>
    </w:p>
    <w:p w:rsidR="006B2DD7" w:rsidRDefault="006B2DD7" w:rsidP="006B2DD7">
      <w:pPr>
        <w:pStyle w:val="a4"/>
        <w:ind w:left="284" w:firstLine="424"/>
        <w:jc w:val="both"/>
        <w:rPr>
          <w:rFonts w:ascii="Times New Roman" w:hAnsi="Times New Roman"/>
          <w:sz w:val="28"/>
          <w:szCs w:val="28"/>
        </w:rPr>
      </w:pP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rPr>
        <w:t>Рассчитаем индекс результативности подпрограмма «Обеспечение реализации муниципальной программы Октябрьского района «Развитие культуры».</w:t>
      </w: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rPr>
        <w:t>Данная подпрограмма насчитывает 1 целевой показатель (индикатор):</w:t>
      </w: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rPr>
        <w:t xml:space="preserve">1 </w:t>
      </w:r>
      <w:r>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vertAlign w:val="subscript"/>
        </w:rPr>
        <w:t xml:space="preserve">ф1 </w:t>
      </w:r>
      <w:r>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vertAlign w:val="subscript"/>
        </w:rPr>
        <w:t xml:space="preserve">п1 </w:t>
      </w:r>
      <w:r>
        <w:rPr>
          <w:rFonts w:ascii="Times New Roman" w:hAnsi="Times New Roman"/>
          <w:sz w:val="28"/>
          <w:szCs w:val="28"/>
        </w:rPr>
        <w:t>= 100 / 100 = 1</w:t>
      </w:r>
    </w:p>
    <w:p w:rsidR="006B2DD7" w:rsidRDefault="006B2DD7" w:rsidP="006B2DD7">
      <w:pPr>
        <w:pStyle w:val="a4"/>
        <w:rPr>
          <w:rFonts w:ascii="Times New Roman" w:hAnsi="Times New Roman"/>
          <w:sz w:val="28"/>
          <w:szCs w:val="28"/>
        </w:rPr>
      </w:pPr>
      <w:r>
        <w:rPr>
          <w:rFonts w:ascii="Times New Roman" w:hAnsi="Times New Roman"/>
          <w:sz w:val="28"/>
          <w:szCs w:val="28"/>
        </w:rPr>
        <w:t xml:space="preserve">Вес показателей: </w:t>
      </w:r>
      <w:proofErr w:type="spellStart"/>
      <w:r>
        <w:rPr>
          <w:rFonts w:ascii="Times New Roman" w:hAnsi="Times New Roman"/>
          <w:sz w:val="28"/>
          <w:szCs w:val="28"/>
        </w:rPr>
        <w:t>М</w:t>
      </w:r>
      <w:r>
        <w:rPr>
          <w:rFonts w:ascii="Times New Roman" w:hAnsi="Times New Roman"/>
          <w:sz w:val="28"/>
          <w:szCs w:val="28"/>
          <w:vertAlign w:val="subscript"/>
        </w:rPr>
        <w:t>п</w:t>
      </w:r>
      <w:proofErr w:type="spellEnd"/>
      <w:r>
        <w:rPr>
          <w:rFonts w:ascii="Times New Roman" w:hAnsi="Times New Roman"/>
          <w:sz w:val="28"/>
          <w:szCs w:val="28"/>
        </w:rPr>
        <w:t xml:space="preserve"> = 1 / 1 = 1</w:t>
      </w:r>
    </w:p>
    <w:p w:rsidR="006B2DD7" w:rsidRDefault="006B2DD7" w:rsidP="006B2DD7">
      <w:pPr>
        <w:pStyle w:val="a4"/>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vertAlign w:val="subscript"/>
        </w:rPr>
        <w:t>р</w:t>
      </w:r>
      <w:r>
        <w:rPr>
          <w:rFonts w:ascii="Times New Roman" w:hAnsi="Times New Roman"/>
          <w:sz w:val="28"/>
          <w:szCs w:val="28"/>
        </w:rPr>
        <w:t xml:space="preserve"> = 1х1 = 1</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   эффективностью    понимается    отношение   затрат  на достижение (фактических) нефинансовых результатов реализации подпрограммы к планируемым  затратам подпрограммы. Эффективность подпрограммы определяется по индексу эффективности.</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Индекс эффективности подпрограммы определяется по формуле:</w:t>
      </w:r>
    </w:p>
    <w:p w:rsidR="006B2DD7" w:rsidRDefault="006B2DD7" w:rsidP="006B2DD7">
      <w:pPr>
        <w:pStyle w:val="ConsPlusNonformat"/>
        <w:spacing w:line="276"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vertAlign w:val="subscript"/>
        </w:rPr>
        <w:t>Ф</w:t>
      </w: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6B2DD7">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 </w:t>
      </w:r>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 где</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индекс эффективности подпрограммы;</w:t>
      </w:r>
    </w:p>
    <w:p w:rsidR="006B2DD7" w:rsidRDefault="006B2DD7" w:rsidP="006B2DD7">
      <w:pPr>
        <w:pStyle w:val="ConsPlusNonformat"/>
        <w:spacing w:line="276" w:lineRule="auto"/>
        <w:ind w:left="707" w:firstLine="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индекс результативности подпрограммы;</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V</w:t>
      </w:r>
      <w:r>
        <w:rPr>
          <w:rFonts w:ascii="Times New Roman" w:hAnsi="Times New Roman" w:cs="Times New Roman"/>
          <w:sz w:val="28"/>
          <w:szCs w:val="28"/>
          <w:vertAlign w:val="subscript"/>
        </w:rPr>
        <w:t>Ф</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объем фактического совокупного финансирования подпрограммы;</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объем запланированного совокупного финансирования подпрограммы.</w:t>
      </w:r>
    </w:p>
    <w:p w:rsidR="006B2DD7" w:rsidRDefault="006B2DD7" w:rsidP="006B2DD7">
      <w:pPr>
        <w:pStyle w:val="ConsPlusNonformat"/>
        <w:spacing w:line="276" w:lineRule="auto"/>
        <w:ind w:firstLine="709"/>
        <w:jc w:val="both"/>
        <w:rPr>
          <w:rFonts w:ascii="Times New Roman" w:hAnsi="Times New Roman" w:cs="Times New Roman"/>
          <w:sz w:val="28"/>
          <w:szCs w:val="28"/>
        </w:rPr>
      </w:pP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Рассчитаем индекс эффективности подпрограммы «Создание условий для выравнивания доступа населения информационным ресурсам и пользованию услугами библиотеки»:</w:t>
      </w:r>
    </w:p>
    <w:p w:rsidR="006B2DD7" w:rsidRDefault="006B2DD7" w:rsidP="006B2DD7">
      <w:pPr>
        <w:pStyle w:val="ConsPlusNonformat"/>
        <w:spacing w:line="276"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EB696A">
        <w:rPr>
          <w:rFonts w:ascii="Times New Roman" w:hAnsi="Times New Roman" w:cs="Times New Roman"/>
          <w:sz w:val="28"/>
          <w:szCs w:val="28"/>
        </w:rPr>
        <w:t>8 808,6</w:t>
      </w:r>
      <w:r>
        <w:rPr>
          <w:rFonts w:ascii="Times New Roman" w:hAnsi="Times New Roman" w:cs="Times New Roman"/>
          <w:sz w:val="28"/>
          <w:szCs w:val="28"/>
        </w:rPr>
        <w:t xml:space="preserve">х1) / </w:t>
      </w:r>
      <w:r w:rsidR="00EB696A">
        <w:rPr>
          <w:rFonts w:ascii="Times New Roman" w:hAnsi="Times New Roman" w:cs="Times New Roman"/>
          <w:sz w:val="28"/>
          <w:szCs w:val="28"/>
        </w:rPr>
        <w:t>8 808,6</w:t>
      </w:r>
      <w:r>
        <w:rPr>
          <w:rFonts w:ascii="Times New Roman" w:hAnsi="Times New Roman" w:cs="Times New Roman"/>
          <w:sz w:val="28"/>
          <w:szCs w:val="28"/>
        </w:rPr>
        <w:t xml:space="preserve"> = 1</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итогам проведенного анализа индекса эффективности  подпрограммы «Создание условий для выравнивания доступа населения информационным ресурсам и пользованию услугами библиотеки» данная подпрограмма имеет высокий уровень эффективности.</w:t>
      </w:r>
    </w:p>
    <w:p w:rsidR="006B2DD7" w:rsidRDefault="006B2DD7" w:rsidP="006B2DD7">
      <w:pPr>
        <w:pStyle w:val="ConsPlusNonformat"/>
        <w:spacing w:line="276" w:lineRule="auto"/>
        <w:ind w:firstLine="709"/>
        <w:jc w:val="both"/>
        <w:rPr>
          <w:rFonts w:ascii="Times New Roman" w:hAnsi="Times New Roman" w:cs="Times New Roman"/>
          <w:sz w:val="28"/>
          <w:szCs w:val="28"/>
        </w:rPr>
      </w:pP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Рассчитаем индекс эффективности подпрограммы «Обеспечение разнообразия и доступности культурных услуг и создания условий для творческой самореализации населения</w:t>
      </w:r>
      <w:r>
        <w:rPr>
          <w:rFonts w:ascii="Times New Roman" w:hAnsi="Times New Roman" w:cs="Times New Roman"/>
          <w:color w:val="000000"/>
          <w:kern w:val="2"/>
          <w:sz w:val="28"/>
          <w:szCs w:val="28"/>
        </w:rPr>
        <w:t>»</w:t>
      </w:r>
      <w:r>
        <w:rPr>
          <w:rFonts w:ascii="Times New Roman" w:hAnsi="Times New Roman" w:cs="Times New Roman"/>
          <w:sz w:val="28"/>
          <w:szCs w:val="28"/>
        </w:rPr>
        <w:t>:</w:t>
      </w:r>
    </w:p>
    <w:p w:rsidR="006B2DD7" w:rsidRDefault="006B2DD7" w:rsidP="006B2DD7">
      <w:pPr>
        <w:pStyle w:val="ConsPlusNonformat"/>
        <w:spacing w:line="276"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BD7464">
        <w:rPr>
          <w:rFonts w:ascii="Times New Roman" w:hAnsi="Times New Roman" w:cs="Times New Roman"/>
          <w:sz w:val="28"/>
          <w:szCs w:val="28"/>
        </w:rPr>
        <w:t>27 038,5</w:t>
      </w:r>
      <w:r>
        <w:rPr>
          <w:rFonts w:ascii="Times New Roman" w:hAnsi="Times New Roman" w:cs="Times New Roman"/>
          <w:sz w:val="28"/>
          <w:szCs w:val="28"/>
        </w:rPr>
        <w:t xml:space="preserve">х1) / </w:t>
      </w:r>
      <w:r w:rsidR="00BD7464">
        <w:rPr>
          <w:rFonts w:ascii="Times New Roman" w:hAnsi="Times New Roman" w:cs="Times New Roman"/>
          <w:sz w:val="28"/>
          <w:szCs w:val="28"/>
        </w:rPr>
        <w:t>27 038,5</w:t>
      </w:r>
      <w:r>
        <w:rPr>
          <w:rFonts w:ascii="Times New Roman" w:hAnsi="Times New Roman" w:cs="Times New Roman"/>
          <w:sz w:val="28"/>
          <w:szCs w:val="28"/>
        </w:rPr>
        <w:t>=1</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итогам проведенного анализа индекса эффективности  подпрограммы «Обеспечение разнообразия и доступности культурных услуг и создания условий для творческой самореализации населения</w:t>
      </w:r>
      <w:r>
        <w:rPr>
          <w:rFonts w:ascii="Times New Roman" w:hAnsi="Times New Roman" w:cs="Times New Roman"/>
          <w:color w:val="000000"/>
          <w:kern w:val="2"/>
          <w:sz w:val="28"/>
          <w:szCs w:val="28"/>
        </w:rPr>
        <w:t>»</w:t>
      </w:r>
      <w:r>
        <w:rPr>
          <w:rFonts w:ascii="Times New Roman" w:hAnsi="Times New Roman" w:cs="Times New Roman"/>
          <w:sz w:val="28"/>
          <w:szCs w:val="28"/>
        </w:rPr>
        <w:t xml:space="preserve"> данная подпрограмма имеет высокий уровень эффективности.</w:t>
      </w:r>
    </w:p>
    <w:p w:rsidR="006B2DD7" w:rsidRDefault="006B2DD7" w:rsidP="006B2DD7">
      <w:pPr>
        <w:pStyle w:val="ConsPlusNonformat"/>
        <w:spacing w:line="276" w:lineRule="auto"/>
        <w:ind w:firstLine="709"/>
        <w:jc w:val="both"/>
        <w:rPr>
          <w:rFonts w:ascii="Times New Roman" w:hAnsi="Times New Roman" w:cs="Times New Roman"/>
          <w:sz w:val="28"/>
          <w:szCs w:val="28"/>
        </w:rPr>
      </w:pP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Рассчитаем индекс эффективности подпрограммы «Обеспечение условий для эффективного развития и модернизации системы дополнительного образования в сфере культуры и искусства</w:t>
      </w:r>
      <w:r>
        <w:rPr>
          <w:rFonts w:ascii="Times New Roman" w:hAnsi="Times New Roman" w:cs="Times New Roman"/>
          <w:color w:val="000000"/>
          <w:kern w:val="2"/>
          <w:sz w:val="28"/>
          <w:szCs w:val="28"/>
        </w:rPr>
        <w:t>»</w:t>
      </w:r>
      <w:r>
        <w:rPr>
          <w:rFonts w:ascii="Times New Roman" w:hAnsi="Times New Roman" w:cs="Times New Roman"/>
          <w:sz w:val="28"/>
          <w:szCs w:val="28"/>
        </w:rPr>
        <w:t>:</w:t>
      </w:r>
    </w:p>
    <w:p w:rsidR="006B2DD7" w:rsidRDefault="006B2DD7" w:rsidP="006B2DD7">
      <w:pPr>
        <w:pStyle w:val="ConsPlusNonformat"/>
        <w:spacing w:line="276"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845643">
        <w:rPr>
          <w:rFonts w:ascii="Times New Roman" w:hAnsi="Times New Roman" w:cs="Times New Roman"/>
          <w:sz w:val="28"/>
          <w:szCs w:val="28"/>
        </w:rPr>
        <w:t>21 771,3</w:t>
      </w:r>
      <w:r>
        <w:rPr>
          <w:rFonts w:ascii="Times New Roman" w:hAnsi="Times New Roman" w:cs="Times New Roman"/>
          <w:sz w:val="28"/>
          <w:szCs w:val="28"/>
        </w:rPr>
        <w:t xml:space="preserve">х0,9) / </w:t>
      </w:r>
      <w:r w:rsidR="00845643">
        <w:rPr>
          <w:rFonts w:ascii="Times New Roman" w:hAnsi="Times New Roman" w:cs="Times New Roman"/>
          <w:sz w:val="28"/>
          <w:szCs w:val="28"/>
        </w:rPr>
        <w:t>21 771,3</w:t>
      </w:r>
      <w:r>
        <w:rPr>
          <w:rFonts w:ascii="Times New Roman" w:hAnsi="Times New Roman" w:cs="Times New Roman"/>
          <w:sz w:val="28"/>
          <w:szCs w:val="28"/>
        </w:rPr>
        <w:t>= 0,9</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итогам проведенного анализа индекса эффективности  подпрограммы «Обеспечение условий для эффективного развития и модернизации системы дополнительного образования в сфере культуры и искусства</w:t>
      </w:r>
      <w:r>
        <w:rPr>
          <w:rFonts w:ascii="Times New Roman" w:hAnsi="Times New Roman" w:cs="Times New Roman"/>
          <w:color w:val="000000"/>
          <w:kern w:val="2"/>
          <w:sz w:val="28"/>
          <w:szCs w:val="28"/>
        </w:rPr>
        <w:t>»</w:t>
      </w:r>
      <w:r>
        <w:rPr>
          <w:rFonts w:ascii="Times New Roman" w:hAnsi="Times New Roman" w:cs="Times New Roman"/>
          <w:sz w:val="28"/>
          <w:szCs w:val="28"/>
        </w:rPr>
        <w:t xml:space="preserve"> данная подпрограмма имеет высокий уровень эффективности.</w:t>
      </w:r>
    </w:p>
    <w:p w:rsidR="006B2DD7" w:rsidRDefault="006B2DD7" w:rsidP="006B2DD7">
      <w:pPr>
        <w:pStyle w:val="a4"/>
        <w:rPr>
          <w:rFonts w:ascii="Times New Roman" w:hAnsi="Times New Roman"/>
          <w:sz w:val="28"/>
          <w:szCs w:val="28"/>
          <w:vertAlign w:val="subscript"/>
        </w:rPr>
      </w:pP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Рассчитаем индекс эффективности подпрограммы «Обеспечение реализации муниципальной программы Октябрьского района «Развитие культуры</w:t>
      </w:r>
      <w:r>
        <w:rPr>
          <w:rFonts w:ascii="Times New Roman" w:hAnsi="Times New Roman" w:cs="Times New Roman"/>
          <w:color w:val="000000"/>
          <w:kern w:val="2"/>
          <w:sz w:val="28"/>
          <w:szCs w:val="28"/>
        </w:rPr>
        <w:t>»</w:t>
      </w:r>
      <w:r>
        <w:rPr>
          <w:rFonts w:ascii="Times New Roman" w:hAnsi="Times New Roman" w:cs="Times New Roman"/>
          <w:sz w:val="28"/>
          <w:szCs w:val="28"/>
        </w:rPr>
        <w:t>:</w:t>
      </w:r>
    </w:p>
    <w:p w:rsidR="006B2DD7" w:rsidRDefault="006B2DD7" w:rsidP="006B2DD7">
      <w:pPr>
        <w:pStyle w:val="ConsPlusNonformat"/>
        <w:spacing w:line="276"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845643">
        <w:rPr>
          <w:rFonts w:ascii="Times New Roman" w:hAnsi="Times New Roman" w:cs="Times New Roman"/>
          <w:sz w:val="28"/>
          <w:szCs w:val="28"/>
        </w:rPr>
        <w:t>183 174,0</w:t>
      </w:r>
      <w:r>
        <w:rPr>
          <w:rFonts w:ascii="Times New Roman" w:hAnsi="Times New Roman" w:cs="Times New Roman"/>
          <w:sz w:val="28"/>
          <w:szCs w:val="28"/>
        </w:rPr>
        <w:t xml:space="preserve">х1) / </w:t>
      </w:r>
      <w:r w:rsidR="00845643">
        <w:rPr>
          <w:rFonts w:ascii="Times New Roman" w:hAnsi="Times New Roman" w:cs="Times New Roman"/>
          <w:sz w:val="28"/>
          <w:szCs w:val="28"/>
        </w:rPr>
        <w:t>183 174,0</w:t>
      </w:r>
      <w:r>
        <w:rPr>
          <w:rFonts w:ascii="Times New Roman" w:hAnsi="Times New Roman" w:cs="Times New Roman"/>
          <w:sz w:val="28"/>
          <w:szCs w:val="28"/>
        </w:rPr>
        <w:t>= 1</w:t>
      </w:r>
    </w:p>
    <w:p w:rsidR="00477269" w:rsidRDefault="006B2DD7" w:rsidP="006B2DD7">
      <w:pPr>
        <w:pStyle w:val="ConsPlusNonformat"/>
        <w:spacing w:line="276" w:lineRule="auto"/>
        <w:ind w:firstLine="709"/>
        <w:jc w:val="both"/>
      </w:pPr>
      <w:r>
        <w:rPr>
          <w:rFonts w:ascii="Times New Roman" w:hAnsi="Times New Roman" w:cs="Times New Roman"/>
          <w:sz w:val="28"/>
          <w:szCs w:val="28"/>
        </w:rPr>
        <w:t xml:space="preserve">    По итогам проведенного анализа индекса эффективности  подпрограммы «Обеспечение реализации муниципальной программы Октябрьского района «Развитие культуры</w:t>
      </w:r>
      <w:r>
        <w:rPr>
          <w:rFonts w:ascii="Times New Roman" w:hAnsi="Times New Roman" w:cs="Times New Roman"/>
          <w:color w:val="000000"/>
          <w:kern w:val="2"/>
          <w:sz w:val="28"/>
          <w:szCs w:val="28"/>
        </w:rPr>
        <w:t>»</w:t>
      </w:r>
      <w:r>
        <w:rPr>
          <w:rFonts w:ascii="Times New Roman" w:hAnsi="Times New Roman" w:cs="Times New Roman"/>
          <w:sz w:val="28"/>
          <w:szCs w:val="28"/>
        </w:rPr>
        <w:t xml:space="preserve"> данная подпрограмма имеет высокий уровень эффективности.</w:t>
      </w:r>
    </w:p>
    <w:sectPr w:rsidR="00477269" w:rsidSect="006759AA">
      <w:pgSz w:w="16838" w:h="11906" w:orient="landscape"/>
      <w:pgMar w:top="851" w:right="851"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66" w:rsidRDefault="003A2D66" w:rsidP="00F22CCC">
      <w:pPr>
        <w:spacing w:after="0" w:line="240" w:lineRule="auto"/>
      </w:pPr>
      <w:r>
        <w:separator/>
      </w:r>
    </w:p>
  </w:endnote>
  <w:endnote w:type="continuationSeparator" w:id="0">
    <w:p w:rsidR="003A2D66" w:rsidRDefault="003A2D66" w:rsidP="00F2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295634"/>
      <w:docPartObj>
        <w:docPartGallery w:val="Page Numbers (Bottom of Page)"/>
        <w:docPartUnique/>
      </w:docPartObj>
    </w:sdtPr>
    <w:sdtContent>
      <w:p w:rsidR="004C6406" w:rsidRDefault="004C6406">
        <w:pPr>
          <w:pStyle w:val="a7"/>
          <w:jc w:val="right"/>
        </w:pPr>
        <w:r>
          <w:fldChar w:fldCharType="begin"/>
        </w:r>
        <w:r>
          <w:instrText>PAGE   \* MERGEFORMAT</w:instrText>
        </w:r>
        <w:r>
          <w:fldChar w:fldCharType="separate"/>
        </w:r>
        <w:r w:rsidR="00C72118">
          <w:rPr>
            <w:noProof/>
          </w:rPr>
          <w:t>7</w:t>
        </w:r>
        <w:r>
          <w:fldChar w:fldCharType="end"/>
        </w:r>
      </w:p>
    </w:sdtContent>
  </w:sdt>
  <w:p w:rsidR="004C6406" w:rsidRDefault="004C64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66" w:rsidRDefault="003A2D66" w:rsidP="00F22CCC">
      <w:pPr>
        <w:spacing w:after="0" w:line="240" w:lineRule="auto"/>
      </w:pPr>
      <w:r>
        <w:separator/>
      </w:r>
    </w:p>
  </w:footnote>
  <w:footnote w:type="continuationSeparator" w:id="0">
    <w:p w:rsidR="003A2D66" w:rsidRDefault="003A2D66" w:rsidP="00F22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5ADE"/>
    <w:multiLevelType w:val="hybridMultilevel"/>
    <w:tmpl w:val="BB5C27E2"/>
    <w:lvl w:ilvl="0" w:tplc="C06C677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D7"/>
    <w:rsid w:val="00053CE3"/>
    <w:rsid w:val="00064A84"/>
    <w:rsid w:val="00071C76"/>
    <w:rsid w:val="000D066D"/>
    <w:rsid w:val="000D1000"/>
    <w:rsid w:val="00130E3C"/>
    <w:rsid w:val="00142898"/>
    <w:rsid w:val="001952B3"/>
    <w:rsid w:val="00195970"/>
    <w:rsid w:val="001A4E8D"/>
    <w:rsid w:val="001F7AFE"/>
    <w:rsid w:val="00220800"/>
    <w:rsid w:val="002B0304"/>
    <w:rsid w:val="002F38EE"/>
    <w:rsid w:val="002F3E5E"/>
    <w:rsid w:val="00301961"/>
    <w:rsid w:val="00357828"/>
    <w:rsid w:val="00380ECD"/>
    <w:rsid w:val="003A2D66"/>
    <w:rsid w:val="003C0A40"/>
    <w:rsid w:val="003C18EB"/>
    <w:rsid w:val="003E1B85"/>
    <w:rsid w:val="003F2AD4"/>
    <w:rsid w:val="00413327"/>
    <w:rsid w:val="00435648"/>
    <w:rsid w:val="00440D47"/>
    <w:rsid w:val="00444761"/>
    <w:rsid w:val="0047367B"/>
    <w:rsid w:val="004759BC"/>
    <w:rsid w:val="00477269"/>
    <w:rsid w:val="0048262C"/>
    <w:rsid w:val="004B7EDD"/>
    <w:rsid w:val="004C6406"/>
    <w:rsid w:val="004F7B5E"/>
    <w:rsid w:val="0053487D"/>
    <w:rsid w:val="005E2D0B"/>
    <w:rsid w:val="00612D77"/>
    <w:rsid w:val="006132BF"/>
    <w:rsid w:val="0062535C"/>
    <w:rsid w:val="00637D6B"/>
    <w:rsid w:val="0065453A"/>
    <w:rsid w:val="00654A84"/>
    <w:rsid w:val="006759AA"/>
    <w:rsid w:val="006879CD"/>
    <w:rsid w:val="006B2DD7"/>
    <w:rsid w:val="006C115B"/>
    <w:rsid w:val="006D095E"/>
    <w:rsid w:val="006E1D3E"/>
    <w:rsid w:val="006E735C"/>
    <w:rsid w:val="00727E8A"/>
    <w:rsid w:val="00743E6E"/>
    <w:rsid w:val="00777C74"/>
    <w:rsid w:val="00795A3F"/>
    <w:rsid w:val="007C239C"/>
    <w:rsid w:val="00810D73"/>
    <w:rsid w:val="00813112"/>
    <w:rsid w:val="00835B5B"/>
    <w:rsid w:val="00845643"/>
    <w:rsid w:val="0085227F"/>
    <w:rsid w:val="00853394"/>
    <w:rsid w:val="0085340D"/>
    <w:rsid w:val="008660A9"/>
    <w:rsid w:val="0087167E"/>
    <w:rsid w:val="008C3007"/>
    <w:rsid w:val="00921162"/>
    <w:rsid w:val="0095618B"/>
    <w:rsid w:val="0098745C"/>
    <w:rsid w:val="00991C3B"/>
    <w:rsid w:val="00992DFB"/>
    <w:rsid w:val="009B6639"/>
    <w:rsid w:val="009C14D3"/>
    <w:rsid w:val="009F166E"/>
    <w:rsid w:val="009F7E6C"/>
    <w:rsid w:val="00A275B2"/>
    <w:rsid w:val="00A348D2"/>
    <w:rsid w:val="00A51C6D"/>
    <w:rsid w:val="00A914B3"/>
    <w:rsid w:val="00AB6DCD"/>
    <w:rsid w:val="00AE4439"/>
    <w:rsid w:val="00AF6B94"/>
    <w:rsid w:val="00B04228"/>
    <w:rsid w:val="00B07E6B"/>
    <w:rsid w:val="00B143C6"/>
    <w:rsid w:val="00B342E7"/>
    <w:rsid w:val="00B62608"/>
    <w:rsid w:val="00B85EBE"/>
    <w:rsid w:val="00BD6C85"/>
    <w:rsid w:val="00BD7136"/>
    <w:rsid w:val="00BD7464"/>
    <w:rsid w:val="00C1538D"/>
    <w:rsid w:val="00C328DE"/>
    <w:rsid w:val="00C37C98"/>
    <w:rsid w:val="00C70C6E"/>
    <w:rsid w:val="00C72118"/>
    <w:rsid w:val="00C80DDA"/>
    <w:rsid w:val="00C87467"/>
    <w:rsid w:val="00C94FAB"/>
    <w:rsid w:val="00D02207"/>
    <w:rsid w:val="00D06BC9"/>
    <w:rsid w:val="00D62D98"/>
    <w:rsid w:val="00D73054"/>
    <w:rsid w:val="00D83593"/>
    <w:rsid w:val="00DA7C69"/>
    <w:rsid w:val="00DB29B3"/>
    <w:rsid w:val="00DB5BD6"/>
    <w:rsid w:val="00DC0B62"/>
    <w:rsid w:val="00E25111"/>
    <w:rsid w:val="00E429B8"/>
    <w:rsid w:val="00E455BF"/>
    <w:rsid w:val="00E50970"/>
    <w:rsid w:val="00EB2CB1"/>
    <w:rsid w:val="00EB5A08"/>
    <w:rsid w:val="00EB696A"/>
    <w:rsid w:val="00F22CCC"/>
    <w:rsid w:val="00F2604F"/>
    <w:rsid w:val="00F6349B"/>
    <w:rsid w:val="00F86840"/>
    <w:rsid w:val="00FA2CEE"/>
    <w:rsid w:val="00FD2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D7"/>
    <w:rPr>
      <w:rFonts w:ascii="Times New Roman" w:eastAsia="Calibri" w:hAnsi="Times New Roman" w:cs="Times New Roman"/>
      <w:sz w:val="28"/>
    </w:rPr>
  </w:style>
  <w:style w:type="paragraph" w:styleId="4">
    <w:name w:val="heading 4"/>
    <w:basedOn w:val="a"/>
    <w:next w:val="a"/>
    <w:link w:val="40"/>
    <w:semiHidden/>
    <w:unhideWhenUsed/>
    <w:qFormat/>
    <w:rsid w:val="006B2DD7"/>
    <w:pPr>
      <w:keepNext/>
      <w:spacing w:after="0" w:line="240" w:lineRule="auto"/>
      <w:jc w:val="center"/>
      <w:outlineLvl w:val="3"/>
    </w:pPr>
    <w:rPr>
      <w:rFonts w:eastAsia="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B2DD7"/>
    <w:rPr>
      <w:rFonts w:ascii="Times New Roman" w:eastAsia="Times New Roman" w:hAnsi="Times New Roman" w:cs="Times New Roman"/>
      <w:b/>
      <w:sz w:val="44"/>
      <w:szCs w:val="20"/>
      <w:lang w:eastAsia="ru-RU"/>
    </w:rPr>
  </w:style>
  <w:style w:type="character" w:styleId="a3">
    <w:name w:val="Hyperlink"/>
    <w:uiPriority w:val="99"/>
    <w:semiHidden/>
    <w:unhideWhenUsed/>
    <w:rsid w:val="006B2DD7"/>
    <w:rPr>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semiHidden/>
    <w:unhideWhenUsed/>
    <w:qFormat/>
    <w:rsid w:val="006B2DD7"/>
    <w:pPr>
      <w:ind w:left="720"/>
      <w:contextualSpacing/>
    </w:pPr>
    <w:rPr>
      <w:rFonts w:ascii="Calibri" w:hAnsi="Calibri"/>
      <w:sz w:val="22"/>
    </w:rPr>
  </w:style>
  <w:style w:type="paragraph" w:customStyle="1" w:styleId="ConsPlusNonformat">
    <w:name w:val="ConsPlusNonformat"/>
    <w:uiPriority w:val="99"/>
    <w:rsid w:val="006B2D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B2DD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F22C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2CCC"/>
    <w:rPr>
      <w:rFonts w:ascii="Times New Roman" w:eastAsia="Calibri" w:hAnsi="Times New Roman" w:cs="Times New Roman"/>
      <w:sz w:val="28"/>
    </w:rPr>
  </w:style>
  <w:style w:type="paragraph" w:styleId="a7">
    <w:name w:val="footer"/>
    <w:basedOn w:val="a"/>
    <w:link w:val="a8"/>
    <w:uiPriority w:val="99"/>
    <w:unhideWhenUsed/>
    <w:rsid w:val="00F22C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2CCC"/>
    <w:rPr>
      <w:rFonts w:ascii="Times New Roman" w:eastAsia="Calibri" w:hAnsi="Times New Roman" w:cs="Times New Roman"/>
      <w:sz w:val="28"/>
    </w:rPr>
  </w:style>
  <w:style w:type="paragraph" w:styleId="a9">
    <w:name w:val="Balloon Text"/>
    <w:basedOn w:val="a"/>
    <w:link w:val="aa"/>
    <w:uiPriority w:val="99"/>
    <w:semiHidden/>
    <w:unhideWhenUsed/>
    <w:rsid w:val="00F22CC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2CCC"/>
    <w:rPr>
      <w:rFonts w:ascii="Tahoma" w:eastAsia="Calibri" w:hAnsi="Tahoma" w:cs="Tahoma"/>
      <w:sz w:val="16"/>
      <w:szCs w:val="16"/>
    </w:rPr>
  </w:style>
  <w:style w:type="paragraph" w:customStyle="1" w:styleId="ConsPlusNormal">
    <w:name w:val="ConsPlusNormal"/>
    <w:rsid w:val="00866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C1538D"/>
    <w:pPr>
      <w:spacing w:after="0" w:line="240" w:lineRule="auto"/>
    </w:pPr>
    <w:rPr>
      <w:rFonts w:ascii="Arial Unicode MS" w:eastAsia="Arial Unicode MS" w:hAnsi="Arial Unicode MS" w:cs="Arial Unicode MS"/>
      <w:color w:val="000000"/>
      <w:sz w:val="24"/>
      <w:szCs w:val="24"/>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D7"/>
    <w:rPr>
      <w:rFonts w:ascii="Times New Roman" w:eastAsia="Calibri" w:hAnsi="Times New Roman" w:cs="Times New Roman"/>
      <w:sz w:val="28"/>
    </w:rPr>
  </w:style>
  <w:style w:type="paragraph" w:styleId="4">
    <w:name w:val="heading 4"/>
    <w:basedOn w:val="a"/>
    <w:next w:val="a"/>
    <w:link w:val="40"/>
    <w:semiHidden/>
    <w:unhideWhenUsed/>
    <w:qFormat/>
    <w:rsid w:val="006B2DD7"/>
    <w:pPr>
      <w:keepNext/>
      <w:spacing w:after="0" w:line="240" w:lineRule="auto"/>
      <w:jc w:val="center"/>
      <w:outlineLvl w:val="3"/>
    </w:pPr>
    <w:rPr>
      <w:rFonts w:eastAsia="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B2DD7"/>
    <w:rPr>
      <w:rFonts w:ascii="Times New Roman" w:eastAsia="Times New Roman" w:hAnsi="Times New Roman" w:cs="Times New Roman"/>
      <w:b/>
      <w:sz w:val="44"/>
      <w:szCs w:val="20"/>
      <w:lang w:eastAsia="ru-RU"/>
    </w:rPr>
  </w:style>
  <w:style w:type="character" w:styleId="a3">
    <w:name w:val="Hyperlink"/>
    <w:uiPriority w:val="99"/>
    <w:semiHidden/>
    <w:unhideWhenUsed/>
    <w:rsid w:val="006B2DD7"/>
    <w:rPr>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semiHidden/>
    <w:unhideWhenUsed/>
    <w:qFormat/>
    <w:rsid w:val="006B2DD7"/>
    <w:pPr>
      <w:ind w:left="720"/>
      <w:contextualSpacing/>
    </w:pPr>
    <w:rPr>
      <w:rFonts w:ascii="Calibri" w:hAnsi="Calibri"/>
      <w:sz w:val="22"/>
    </w:rPr>
  </w:style>
  <w:style w:type="paragraph" w:customStyle="1" w:styleId="ConsPlusNonformat">
    <w:name w:val="ConsPlusNonformat"/>
    <w:uiPriority w:val="99"/>
    <w:rsid w:val="006B2D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B2DD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F22C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2CCC"/>
    <w:rPr>
      <w:rFonts w:ascii="Times New Roman" w:eastAsia="Calibri" w:hAnsi="Times New Roman" w:cs="Times New Roman"/>
      <w:sz w:val="28"/>
    </w:rPr>
  </w:style>
  <w:style w:type="paragraph" w:styleId="a7">
    <w:name w:val="footer"/>
    <w:basedOn w:val="a"/>
    <w:link w:val="a8"/>
    <w:uiPriority w:val="99"/>
    <w:unhideWhenUsed/>
    <w:rsid w:val="00F22C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2CCC"/>
    <w:rPr>
      <w:rFonts w:ascii="Times New Roman" w:eastAsia="Calibri" w:hAnsi="Times New Roman" w:cs="Times New Roman"/>
      <w:sz w:val="28"/>
    </w:rPr>
  </w:style>
  <w:style w:type="paragraph" w:styleId="a9">
    <w:name w:val="Balloon Text"/>
    <w:basedOn w:val="a"/>
    <w:link w:val="aa"/>
    <w:uiPriority w:val="99"/>
    <w:semiHidden/>
    <w:unhideWhenUsed/>
    <w:rsid w:val="00F22CC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2CCC"/>
    <w:rPr>
      <w:rFonts w:ascii="Tahoma" w:eastAsia="Calibri" w:hAnsi="Tahoma" w:cs="Tahoma"/>
      <w:sz w:val="16"/>
      <w:szCs w:val="16"/>
    </w:rPr>
  </w:style>
  <w:style w:type="paragraph" w:customStyle="1" w:styleId="ConsPlusNormal">
    <w:name w:val="ConsPlusNormal"/>
    <w:rsid w:val="00866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C1538D"/>
    <w:pPr>
      <w:spacing w:after="0" w:line="240" w:lineRule="auto"/>
    </w:pPr>
    <w:rPr>
      <w:rFonts w:ascii="Arial Unicode MS" w:eastAsia="Arial Unicode MS" w:hAnsi="Arial Unicode MS" w:cs="Arial Unicode MS"/>
      <w:color w:val="000000"/>
      <w:sz w:val="24"/>
      <w:szCs w:val="24"/>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5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tation3\&#1086;&#1073;&#1084;&#1077;&#1085;%20&#1085;&#1072;&#1090;&#1072;&#1083;&#1100;&#1103;\&#1050;&#1091;&#1083;&#1100;&#1090;&#1091;&#1088;&#1072;%203714&#1088;&#8470;1268.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BE7D435A85546E00D5F60AD9E809FE542F84AAED3E30B27DAA9DC68036030ACE088568489839DA33686DuCK0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1BE7D435A85546E00D5F60AD9E809FE542F84AAED3E30B27DAA9DC68036030ACE088568489839DA33686DuCK0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42ADF-CB6E-49E5-A56B-AACF796E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3567</Words>
  <Characters>20335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User</cp:lastModifiedBy>
  <cp:revision>5</cp:revision>
  <cp:lastPrinted>2016-02-05T11:08:00Z</cp:lastPrinted>
  <dcterms:created xsi:type="dcterms:W3CDTF">2016-03-03T12:14:00Z</dcterms:created>
  <dcterms:modified xsi:type="dcterms:W3CDTF">2016-03-03T12:40:00Z</dcterms:modified>
</cp:coreProperties>
</file>